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09D4" w14:textId="5162F980" w:rsidR="00706006" w:rsidRPr="00692BDE" w:rsidRDefault="001D3735" w:rsidP="001D3735">
      <w:pPr>
        <w:pStyle w:val="Title"/>
        <w:rPr>
          <w:lang w:val="en-AU"/>
        </w:rPr>
      </w:pPr>
      <w:r w:rsidRPr="00692BDE">
        <w:rPr>
          <w:lang w:val="en-AU"/>
        </w:rPr>
        <w:t>Frozen shoulder</w:t>
      </w:r>
    </w:p>
    <w:p w14:paraId="02AAEB42" w14:textId="77777777" w:rsidR="00005096" w:rsidRPr="00692BDE" w:rsidRDefault="00005096" w:rsidP="00005096">
      <w:pPr>
        <w:rPr>
          <w:lang w:val="en-AU"/>
        </w:rPr>
      </w:pPr>
      <w:r w:rsidRPr="00692BDE">
        <w:rPr>
          <w:lang w:val="en-AU"/>
        </w:rPr>
        <w:t>Frozen shoulder, traditionally known as </w:t>
      </w:r>
      <w:r w:rsidRPr="00692BDE">
        <w:rPr>
          <w:b/>
          <w:bCs/>
          <w:lang w:val="en-AU"/>
        </w:rPr>
        <w:t>adhesive capsulitis</w:t>
      </w:r>
      <w:r w:rsidRPr="00692BDE">
        <w:rPr>
          <w:lang w:val="en-AU"/>
        </w:rPr>
        <w:t>, is a chronic condition characterised by </w:t>
      </w:r>
      <w:r w:rsidRPr="00692BDE">
        <w:rPr>
          <w:b/>
          <w:bCs/>
          <w:lang w:val="en-AU"/>
        </w:rPr>
        <w:t>synovial inflammation</w:t>
      </w:r>
      <w:r w:rsidRPr="00692BDE">
        <w:rPr>
          <w:lang w:val="en-AU"/>
        </w:rPr>
        <w:t> and progressive </w:t>
      </w:r>
      <w:r w:rsidRPr="00692BDE">
        <w:rPr>
          <w:b/>
          <w:bCs/>
          <w:lang w:val="en-AU"/>
        </w:rPr>
        <w:t>capsular fibrosis</w:t>
      </w:r>
      <w:r w:rsidRPr="00692BDE">
        <w:rPr>
          <w:lang w:val="en-AU"/>
        </w:rPr>
        <w:t>. While the term "adhesive" was coined due to early observations of the capsule appearing "stuck" to the humerus, recent arthroscopic evidence has refuted the presence of true intra-articular adhesions, leading some experts to prefer the term </w:t>
      </w:r>
      <w:r w:rsidRPr="00692BDE">
        <w:rPr>
          <w:b/>
          <w:bCs/>
          <w:lang w:val="en-AU"/>
        </w:rPr>
        <w:t>"contracted shoulder"</w:t>
      </w:r>
      <w:r w:rsidRPr="00692BDE">
        <w:rPr>
          <w:lang w:val="en-AU"/>
        </w:rPr>
        <w:t> or </w:t>
      </w:r>
      <w:r w:rsidRPr="00692BDE">
        <w:rPr>
          <w:b/>
          <w:bCs/>
          <w:lang w:val="en-AU"/>
        </w:rPr>
        <w:t>"fibrotic capsulitis"</w:t>
      </w:r>
      <w:r w:rsidRPr="00692BDE">
        <w:rPr>
          <w:lang w:val="en-AU"/>
        </w:rPr>
        <w:t>.</w:t>
      </w:r>
    </w:p>
    <w:p w14:paraId="720FE212" w14:textId="77777777" w:rsidR="00005096" w:rsidRPr="00692BDE" w:rsidRDefault="00005096" w:rsidP="00005096">
      <w:pPr>
        <w:pStyle w:val="Heading1"/>
        <w:rPr>
          <w:lang w:val="en-AU"/>
        </w:rPr>
      </w:pPr>
      <w:r w:rsidRPr="00692BDE">
        <w:rPr>
          <w:lang w:val="en-AU"/>
        </w:rPr>
        <w:t>Core Pathophysiological Mechanisms</w:t>
      </w:r>
    </w:p>
    <w:p w14:paraId="6660B4FD" w14:textId="77777777" w:rsidR="00005096" w:rsidRPr="00692BDE" w:rsidRDefault="00005096" w:rsidP="00005096">
      <w:pPr>
        <w:rPr>
          <w:lang w:val="en-AU"/>
        </w:rPr>
      </w:pPr>
      <w:r w:rsidRPr="00692BDE">
        <w:rPr>
          <w:lang w:val="en-AU"/>
        </w:rPr>
        <w:t>The pathogenesis involves a complex biological cascade where an initial inflammatory trigger—possibly systemic, extrinsic, or intrinsic—leads to a pro-fibrotic environment.</w:t>
      </w:r>
    </w:p>
    <w:p w14:paraId="270C46C5" w14:textId="77777777" w:rsidR="00005096" w:rsidRPr="00692BDE" w:rsidRDefault="00005096" w:rsidP="00005096">
      <w:pPr>
        <w:rPr>
          <w:lang w:val="en-AU"/>
        </w:rPr>
      </w:pPr>
      <w:r w:rsidRPr="00692BDE">
        <w:rPr>
          <w:lang w:val="en-AU"/>
        </w:rPr>
        <w:t>• </w:t>
      </w:r>
      <w:r w:rsidRPr="00692BDE">
        <w:rPr>
          <w:b/>
          <w:bCs/>
          <w:lang w:val="en-AU"/>
        </w:rPr>
        <w:t>Inflammation and Synovitis:</w:t>
      </w:r>
      <w:r w:rsidRPr="00692BDE">
        <w:rPr>
          <w:lang w:val="en-AU"/>
        </w:rPr>
        <w:t> In the early stages, the shoulder exhibits a hypervascular, hypertrophic </w:t>
      </w:r>
      <w:r w:rsidRPr="00692BDE">
        <w:rPr>
          <w:b/>
          <w:bCs/>
          <w:lang w:val="en-AU"/>
        </w:rPr>
        <w:t>synovitis</w:t>
      </w:r>
      <w:r w:rsidRPr="00692BDE">
        <w:rPr>
          <w:lang w:val="en-AU"/>
        </w:rPr>
        <w:t>. This is marked by an increase in pro-inflammatory </w:t>
      </w:r>
      <w:r w:rsidRPr="00692BDE">
        <w:rPr>
          <w:b/>
          <w:bCs/>
          <w:lang w:val="en-AU"/>
        </w:rPr>
        <w:t>cytokines</w:t>
      </w:r>
      <w:r w:rsidRPr="00692BDE">
        <w:rPr>
          <w:lang w:val="en-AU"/>
        </w:rPr>
        <w:t> (such as IL-1, IL-6, and TNF-alpha) and growth factors (like TGF-beta and PDGF).</w:t>
      </w:r>
    </w:p>
    <w:p w14:paraId="1D03CCE2" w14:textId="77777777" w:rsidR="00005096" w:rsidRPr="00692BDE" w:rsidRDefault="00005096" w:rsidP="00005096">
      <w:pPr>
        <w:rPr>
          <w:lang w:val="en-AU"/>
        </w:rPr>
      </w:pPr>
      <w:r w:rsidRPr="00692BDE">
        <w:rPr>
          <w:lang w:val="en-AU"/>
        </w:rPr>
        <w:t>• </w:t>
      </w:r>
      <w:r w:rsidRPr="00692BDE">
        <w:rPr>
          <w:b/>
          <w:bCs/>
          <w:lang w:val="en-AU"/>
        </w:rPr>
        <w:t>Fibrosis and Myofibroblasts:</w:t>
      </w:r>
      <w:r w:rsidRPr="00692BDE">
        <w:rPr>
          <w:lang w:val="en-AU"/>
        </w:rPr>
        <w:t> The inflammatory phase triggers a </w:t>
      </w:r>
      <w:r w:rsidRPr="00692BDE">
        <w:rPr>
          <w:b/>
          <w:bCs/>
          <w:lang w:val="en-AU"/>
        </w:rPr>
        <w:t>fibroproliferative response</w:t>
      </w:r>
      <w:r w:rsidRPr="00692BDE">
        <w:rPr>
          <w:lang w:val="en-AU"/>
        </w:rPr>
        <w:t>. Fibroblasts transform into </w:t>
      </w:r>
      <w:r w:rsidRPr="00692BDE">
        <w:rPr>
          <w:b/>
          <w:bCs/>
          <w:lang w:val="en-AU"/>
        </w:rPr>
        <w:t>myofibroblasts</w:t>
      </w:r>
      <w:r w:rsidRPr="00692BDE">
        <w:rPr>
          <w:lang w:val="en-AU"/>
        </w:rPr>
        <w:t>, pathognomonic contractile cells that lay down a dense, disorganized matrix of </w:t>
      </w:r>
      <w:r w:rsidRPr="00692BDE">
        <w:rPr>
          <w:b/>
          <w:bCs/>
          <w:lang w:val="en-AU"/>
        </w:rPr>
        <w:t>type I and type III collagen</w:t>
      </w:r>
      <w:r w:rsidRPr="00692BDE">
        <w:rPr>
          <w:lang w:val="en-AU"/>
        </w:rPr>
        <w:t>.</w:t>
      </w:r>
    </w:p>
    <w:p w14:paraId="35D7C15C" w14:textId="77777777" w:rsidR="00005096" w:rsidRPr="00692BDE" w:rsidRDefault="00005096" w:rsidP="00005096">
      <w:pPr>
        <w:rPr>
          <w:lang w:val="en-AU"/>
        </w:rPr>
      </w:pPr>
      <w:r w:rsidRPr="00692BDE">
        <w:rPr>
          <w:lang w:val="en-AU"/>
        </w:rPr>
        <w:t>• </w:t>
      </w:r>
      <w:r w:rsidRPr="00692BDE">
        <w:rPr>
          <w:b/>
          <w:bCs/>
          <w:lang w:val="en-AU"/>
        </w:rPr>
        <w:t>Matrix Remodelling Imbalance:</w:t>
      </w:r>
      <w:r w:rsidRPr="00692BDE">
        <w:rPr>
          <w:lang w:val="en-AU"/>
        </w:rPr>
        <w:t> There is a significant disruption in the balance between </w:t>
      </w:r>
      <w:r w:rsidRPr="00692BDE">
        <w:rPr>
          <w:b/>
          <w:bCs/>
          <w:lang w:val="en-AU"/>
        </w:rPr>
        <w:t>matrix metalloproteinases (MMPs)</w:t>
      </w:r>
      <w:r w:rsidRPr="00692BDE">
        <w:rPr>
          <w:lang w:val="en-AU"/>
        </w:rPr>
        <w:t>, which degrade the extracellular matrix, and their inhibitors (</w:t>
      </w:r>
      <w:r w:rsidRPr="00692BDE">
        <w:rPr>
          <w:b/>
          <w:bCs/>
          <w:lang w:val="en-AU"/>
        </w:rPr>
        <w:t>TIMPs</w:t>
      </w:r>
      <w:r w:rsidRPr="00692BDE">
        <w:rPr>
          <w:lang w:val="en-AU"/>
        </w:rPr>
        <w:t>). This imbalance prevents the breakdown of excess collagen, leading to permanent tissue thickening and contracture.</w:t>
      </w:r>
    </w:p>
    <w:p w14:paraId="3121B64C" w14:textId="77777777" w:rsidR="00005096" w:rsidRPr="00692BDE" w:rsidRDefault="00005096" w:rsidP="00005096">
      <w:pPr>
        <w:rPr>
          <w:lang w:val="en-AU"/>
        </w:rPr>
      </w:pPr>
      <w:r w:rsidRPr="00692BDE">
        <w:rPr>
          <w:b/>
          <w:bCs/>
          <w:lang w:val="en-AU"/>
        </w:rPr>
        <w:t>Anatomical and Structural Changes</w:t>
      </w:r>
    </w:p>
    <w:p w14:paraId="755B4D36" w14:textId="77777777" w:rsidR="00005096" w:rsidRPr="00692BDE" w:rsidRDefault="00005096" w:rsidP="00005096">
      <w:pPr>
        <w:rPr>
          <w:lang w:val="en-AU"/>
        </w:rPr>
      </w:pPr>
      <w:r w:rsidRPr="00692BDE">
        <w:rPr>
          <w:lang w:val="en-AU"/>
        </w:rPr>
        <w:t>The disease process does not affect the entire joint equally but specifically targets the </w:t>
      </w:r>
      <w:r w:rsidRPr="00692BDE">
        <w:rPr>
          <w:b/>
          <w:bCs/>
          <w:lang w:val="en-AU"/>
        </w:rPr>
        <w:t>anterosuperior joint capsule</w:t>
      </w:r>
      <w:r w:rsidRPr="00692BDE">
        <w:rPr>
          <w:lang w:val="en-AU"/>
        </w:rPr>
        <w:t> and related structures.</w:t>
      </w:r>
    </w:p>
    <w:p w14:paraId="4AADF505" w14:textId="77777777" w:rsidR="00005096" w:rsidRPr="00692BDE" w:rsidRDefault="00005096" w:rsidP="00005096">
      <w:pPr>
        <w:rPr>
          <w:lang w:val="en-AU"/>
        </w:rPr>
      </w:pPr>
      <w:r w:rsidRPr="00692BDE">
        <w:rPr>
          <w:lang w:val="en-AU"/>
        </w:rPr>
        <w:t>• </w:t>
      </w:r>
      <w:r w:rsidRPr="00692BDE">
        <w:rPr>
          <w:b/>
          <w:bCs/>
          <w:lang w:val="en-AU"/>
        </w:rPr>
        <w:t>Rotator Interval and CHL:</w:t>
      </w:r>
      <w:r w:rsidRPr="00692BDE">
        <w:rPr>
          <w:lang w:val="en-AU"/>
        </w:rPr>
        <w:t> The </w:t>
      </w:r>
      <w:r w:rsidRPr="00692BDE">
        <w:rPr>
          <w:b/>
          <w:bCs/>
          <w:lang w:val="en-AU"/>
        </w:rPr>
        <w:t>rotator interval</w:t>
      </w:r>
      <w:r w:rsidRPr="00692BDE">
        <w:rPr>
          <w:lang w:val="en-AU"/>
        </w:rPr>
        <w:t> (the triangular space between the supraspinatus and subscapularis) and the </w:t>
      </w:r>
      <w:r w:rsidRPr="00692BDE">
        <w:rPr>
          <w:b/>
          <w:bCs/>
          <w:lang w:val="en-AU"/>
        </w:rPr>
        <w:t>coracohumeral ligament (CHL)</w:t>
      </w:r>
      <w:r w:rsidRPr="00692BDE">
        <w:rPr>
          <w:lang w:val="en-AU"/>
        </w:rPr>
        <w:t> are the primary sites of contracture. Thickening of the CHL is a hallmark finding and is largely responsible for the characteristic </w:t>
      </w:r>
      <w:r w:rsidRPr="00692BDE">
        <w:rPr>
          <w:b/>
          <w:bCs/>
          <w:lang w:val="en-AU"/>
        </w:rPr>
        <w:t>loss of passive external rotation</w:t>
      </w:r>
      <w:r w:rsidRPr="00692BDE">
        <w:rPr>
          <w:lang w:val="en-AU"/>
        </w:rPr>
        <w:t>.</w:t>
      </w:r>
    </w:p>
    <w:p w14:paraId="0E9DA9F2" w14:textId="77777777" w:rsidR="00005096" w:rsidRPr="00692BDE" w:rsidRDefault="00005096" w:rsidP="00005096">
      <w:pPr>
        <w:rPr>
          <w:lang w:val="en-AU"/>
        </w:rPr>
      </w:pPr>
      <w:r w:rsidRPr="00692BDE">
        <w:rPr>
          <w:lang w:val="en-AU"/>
        </w:rPr>
        <w:t>• </w:t>
      </w:r>
      <w:r w:rsidRPr="00692BDE">
        <w:rPr>
          <w:b/>
          <w:bCs/>
          <w:lang w:val="en-AU"/>
        </w:rPr>
        <w:t>Joint Volume Reduction:</w:t>
      </w:r>
      <w:r w:rsidRPr="00692BDE">
        <w:rPr>
          <w:lang w:val="en-AU"/>
        </w:rPr>
        <w:t> Contracture and thickening of the capsule, particularly the </w:t>
      </w:r>
      <w:r w:rsidRPr="00692BDE">
        <w:rPr>
          <w:b/>
          <w:bCs/>
          <w:lang w:val="en-AU"/>
        </w:rPr>
        <w:t>axillary fold</w:t>
      </w:r>
      <w:r w:rsidRPr="00692BDE">
        <w:rPr>
          <w:lang w:val="en-AU"/>
        </w:rPr>
        <w:t>, lead to a significant reduction in joint volume—often from a normal 15–35 mL down to less than 5–10 mL.</w:t>
      </w:r>
    </w:p>
    <w:p w14:paraId="518D5652" w14:textId="77777777" w:rsidR="00005096" w:rsidRPr="00692BDE" w:rsidRDefault="00005096" w:rsidP="00005096">
      <w:pPr>
        <w:pStyle w:val="Heading2"/>
        <w:rPr>
          <w:lang w:val="en-AU"/>
        </w:rPr>
      </w:pPr>
      <w:r w:rsidRPr="00692BDE">
        <w:rPr>
          <w:lang w:val="en-AU"/>
        </w:rPr>
        <w:t>Neurovascular and Metabolic Factors</w:t>
      </w:r>
    </w:p>
    <w:p w14:paraId="3635647A" w14:textId="77777777" w:rsidR="00005096" w:rsidRPr="00692BDE" w:rsidRDefault="00005096" w:rsidP="00005096">
      <w:pPr>
        <w:rPr>
          <w:lang w:val="en-AU"/>
        </w:rPr>
      </w:pPr>
      <w:r w:rsidRPr="00692BDE">
        <w:rPr>
          <w:lang w:val="en-AU"/>
        </w:rPr>
        <w:t>Current knowledge highlights the role of both new blood vessels and nerves in the symptoms of frozen shoulder.</w:t>
      </w:r>
    </w:p>
    <w:p w14:paraId="395C6A3F" w14:textId="77777777" w:rsidR="00005096" w:rsidRPr="00692BDE" w:rsidRDefault="00005096" w:rsidP="00005096">
      <w:pPr>
        <w:rPr>
          <w:lang w:val="en-AU"/>
        </w:rPr>
      </w:pPr>
      <w:r w:rsidRPr="00692BDE">
        <w:rPr>
          <w:lang w:val="en-AU"/>
        </w:rPr>
        <w:t>• </w:t>
      </w:r>
      <w:r w:rsidRPr="00692BDE">
        <w:rPr>
          <w:b/>
          <w:bCs/>
          <w:lang w:val="en-AU"/>
        </w:rPr>
        <w:t>Neoangiogenesis and Neoinnervation:</w:t>
      </w:r>
      <w:r w:rsidRPr="00692BDE">
        <w:rPr>
          <w:lang w:val="en-AU"/>
        </w:rPr>
        <w:t> Clinical pain, particularly at night, is attributed to </w:t>
      </w:r>
      <w:r w:rsidRPr="00692BDE">
        <w:rPr>
          <w:b/>
          <w:bCs/>
          <w:lang w:val="en-AU"/>
        </w:rPr>
        <w:t>hypervascularity</w:t>
      </w:r>
      <w:r w:rsidRPr="00692BDE">
        <w:rPr>
          <w:lang w:val="en-AU"/>
        </w:rPr>
        <w:t> (neoangiogenesis) and an increase in </w:t>
      </w:r>
      <w:r w:rsidRPr="00692BDE">
        <w:rPr>
          <w:b/>
          <w:bCs/>
          <w:lang w:val="en-AU"/>
        </w:rPr>
        <w:t>nerve fibre density</w:t>
      </w:r>
      <w:r w:rsidRPr="00692BDE">
        <w:rPr>
          <w:lang w:val="en-AU"/>
        </w:rPr>
        <w:t> (neoinnervation) within the capsule. Elevated levels of neuronal proteins like </w:t>
      </w:r>
      <w:r w:rsidRPr="00692BDE">
        <w:rPr>
          <w:b/>
          <w:bCs/>
          <w:lang w:val="en-AU"/>
        </w:rPr>
        <w:t>Substance P</w:t>
      </w:r>
      <w:r w:rsidRPr="00692BDE">
        <w:rPr>
          <w:lang w:val="en-AU"/>
        </w:rPr>
        <w:t> and CGRP contribute to chronic pain and hyperalgesia.</w:t>
      </w:r>
    </w:p>
    <w:p w14:paraId="2964C922" w14:textId="77777777" w:rsidR="00005096" w:rsidRPr="00692BDE" w:rsidRDefault="00005096" w:rsidP="00005096">
      <w:pPr>
        <w:rPr>
          <w:lang w:val="en-AU"/>
        </w:rPr>
      </w:pPr>
      <w:r w:rsidRPr="00692BDE">
        <w:rPr>
          <w:lang w:val="en-AU"/>
        </w:rPr>
        <w:lastRenderedPageBreak/>
        <w:t>• </w:t>
      </w:r>
      <w:r w:rsidRPr="00692BDE">
        <w:rPr>
          <w:b/>
          <w:bCs/>
          <w:lang w:val="en-AU"/>
        </w:rPr>
        <w:t>Diabetes and Glycation:</w:t>
      </w:r>
      <w:r w:rsidRPr="00692BDE">
        <w:rPr>
          <w:lang w:val="en-AU"/>
        </w:rPr>
        <w:t> The strong link to </w:t>
      </w:r>
      <w:r w:rsidRPr="00692BDE">
        <w:rPr>
          <w:b/>
          <w:bCs/>
          <w:lang w:val="en-AU"/>
        </w:rPr>
        <w:t>diabetes mellitus</w:t>
      </w:r>
      <w:r w:rsidRPr="00692BDE">
        <w:rPr>
          <w:lang w:val="en-AU"/>
        </w:rPr>
        <w:t> is thought to be driven by the accumulation of </w:t>
      </w:r>
      <w:r w:rsidRPr="00692BDE">
        <w:rPr>
          <w:b/>
          <w:bCs/>
          <w:lang w:val="en-AU"/>
        </w:rPr>
        <w:t>advanced glycation end products (AGEs)</w:t>
      </w:r>
      <w:r w:rsidRPr="00692BDE">
        <w:rPr>
          <w:lang w:val="en-AU"/>
        </w:rPr>
        <w:t>. High glucose levels lead to collagen cross-linking, which reduces tissue compliance and makes the capsule more resistant to degradation.</w:t>
      </w:r>
    </w:p>
    <w:p w14:paraId="1A84D374" w14:textId="77777777" w:rsidR="00005096" w:rsidRPr="00692BDE" w:rsidRDefault="00005096" w:rsidP="00005096">
      <w:pPr>
        <w:pStyle w:val="Heading2"/>
        <w:rPr>
          <w:lang w:val="en-AU"/>
        </w:rPr>
      </w:pPr>
      <w:r w:rsidRPr="00692BDE">
        <w:rPr>
          <w:lang w:val="en-AU"/>
        </w:rPr>
        <w:t>Emerging Pathophysiological Concepts</w:t>
      </w:r>
    </w:p>
    <w:p w14:paraId="74B0C228" w14:textId="77777777" w:rsidR="00005096" w:rsidRPr="00692BDE" w:rsidRDefault="00005096" w:rsidP="00005096">
      <w:pPr>
        <w:rPr>
          <w:lang w:val="en-AU"/>
        </w:rPr>
      </w:pPr>
      <w:r w:rsidRPr="00692BDE">
        <w:rPr>
          <w:lang w:val="en-AU"/>
        </w:rPr>
        <w:t>Recent research has introduced additional dimensions to our understanding of the condition:</w:t>
      </w:r>
    </w:p>
    <w:p w14:paraId="3C158180" w14:textId="77777777" w:rsidR="00005096" w:rsidRPr="00692BDE" w:rsidRDefault="00005096" w:rsidP="00005096">
      <w:pPr>
        <w:rPr>
          <w:lang w:val="en-AU"/>
        </w:rPr>
      </w:pPr>
      <w:r w:rsidRPr="00692BDE">
        <w:rPr>
          <w:lang w:val="en-AU"/>
        </w:rPr>
        <w:t>• </w:t>
      </w:r>
      <w:r w:rsidRPr="00692BDE">
        <w:rPr>
          <w:b/>
          <w:bCs/>
          <w:lang w:val="en-AU"/>
        </w:rPr>
        <w:t>Muscle Guarding:</w:t>
      </w:r>
      <w:r w:rsidRPr="00692BDE">
        <w:rPr>
          <w:lang w:val="en-AU"/>
        </w:rPr>
        <w:t> Small-scale studies have demonstrated that some patients experience a substantial increase in range of motion under </w:t>
      </w:r>
      <w:r w:rsidRPr="00692BDE">
        <w:rPr>
          <w:b/>
          <w:bCs/>
          <w:lang w:val="en-AU"/>
        </w:rPr>
        <w:t>general anaesthesia</w:t>
      </w:r>
      <w:r w:rsidRPr="00692BDE">
        <w:rPr>
          <w:lang w:val="en-AU"/>
        </w:rPr>
        <w:t>, suggesting that </w:t>
      </w:r>
      <w:r w:rsidRPr="00692BDE">
        <w:rPr>
          <w:b/>
          <w:bCs/>
          <w:lang w:val="en-AU"/>
        </w:rPr>
        <w:t>active muscle guarding</w:t>
      </w:r>
      <w:r w:rsidRPr="00692BDE">
        <w:rPr>
          <w:lang w:val="en-AU"/>
        </w:rPr>
        <w:t> or "fear-based brain-induced movement limitation" may be as significant as structural contracture in some individuals.</w:t>
      </w:r>
    </w:p>
    <w:p w14:paraId="2015E6D7" w14:textId="77777777" w:rsidR="00005096" w:rsidRPr="00692BDE" w:rsidRDefault="00005096" w:rsidP="00005096">
      <w:pPr>
        <w:rPr>
          <w:lang w:val="en-AU"/>
        </w:rPr>
      </w:pPr>
      <w:r w:rsidRPr="00692BDE">
        <w:rPr>
          <w:lang w:val="en-AU"/>
        </w:rPr>
        <w:t>• </w:t>
      </w:r>
      <w:r w:rsidRPr="00692BDE">
        <w:rPr>
          <w:b/>
          <w:bCs/>
          <w:lang w:val="en-AU"/>
        </w:rPr>
        <w:t>Systemic Low-Grade Inflammation:</w:t>
      </w:r>
      <w:r w:rsidRPr="00692BDE">
        <w:rPr>
          <w:lang w:val="en-AU"/>
        </w:rPr>
        <w:t> There is an increasing hypothesis that frozen shoulder may be a symptom of </w:t>
      </w:r>
      <w:r w:rsidRPr="00692BDE">
        <w:rPr>
          <w:b/>
          <w:bCs/>
          <w:lang w:val="en-AU"/>
        </w:rPr>
        <w:t>metabolic syndrome</w:t>
      </w:r>
      <w:r w:rsidRPr="00692BDE">
        <w:rPr>
          <w:lang w:val="en-AU"/>
        </w:rPr>
        <w:t> or systemic low-grade inflammation, rather than a purely local shoulder issue.</w:t>
      </w:r>
    </w:p>
    <w:p w14:paraId="034589B2" w14:textId="77777777" w:rsidR="00005096" w:rsidRPr="00692BDE" w:rsidRDefault="00005096" w:rsidP="00005096">
      <w:pPr>
        <w:rPr>
          <w:lang w:val="en-AU"/>
        </w:rPr>
      </w:pPr>
      <w:r w:rsidRPr="00692BDE">
        <w:rPr>
          <w:lang w:val="en-AU"/>
        </w:rPr>
        <w:t>• </w:t>
      </w:r>
      <w:r w:rsidRPr="00692BDE">
        <w:rPr>
          <w:b/>
          <w:bCs/>
          <w:lang w:val="en-AU"/>
        </w:rPr>
        <w:t>Association with Dupuytren's:</w:t>
      </w:r>
      <w:r w:rsidRPr="00692BDE">
        <w:rPr>
          <w:lang w:val="en-AU"/>
        </w:rPr>
        <w:t> The histology of the frozen shoulder capsule is nearly indistinguishable from </w:t>
      </w:r>
      <w:r w:rsidRPr="00692BDE">
        <w:rPr>
          <w:b/>
          <w:bCs/>
          <w:lang w:val="en-AU"/>
        </w:rPr>
        <w:t>Dupuytren’s disease</w:t>
      </w:r>
      <w:r w:rsidRPr="00692BDE">
        <w:rPr>
          <w:lang w:val="en-AU"/>
        </w:rPr>
        <w:t>, suggesting they may share common biochemical pathways of fibromatosis</w:t>
      </w:r>
    </w:p>
    <w:p w14:paraId="794BA3AF" w14:textId="6782282D" w:rsidR="001D3735" w:rsidRPr="00692BDE" w:rsidRDefault="00EA1419" w:rsidP="00EA1419">
      <w:pPr>
        <w:pStyle w:val="Heading1"/>
        <w:rPr>
          <w:lang w:val="en-AU"/>
        </w:rPr>
      </w:pPr>
      <w:r w:rsidRPr="00692BDE">
        <w:rPr>
          <w:lang w:val="en-AU"/>
        </w:rPr>
        <w:t>Historical tour of Frozen shoulder</w:t>
      </w:r>
    </w:p>
    <w:p w14:paraId="7BBB0590" w14:textId="0A04FB65" w:rsidR="00FA4C7F" w:rsidRPr="00692BDE" w:rsidRDefault="00A07A90" w:rsidP="00FA4C7F">
      <w:pPr>
        <w:rPr>
          <w:lang w:val="en-AU"/>
        </w:rPr>
      </w:pPr>
      <w:r w:rsidRPr="00692BDE">
        <w:rPr>
          <w:lang w:val="en-AU"/>
        </w:rPr>
        <w:t>The historic understanding of frozen shoulder has evolved over 150 years, moving from vague descriptions of general stiffness to a sophisticated understanding of specific cellular and molecular changes within the joint capsule.</w:t>
      </w:r>
      <w:r w:rsidRPr="00692BDE">
        <w:rPr>
          <w:lang w:val="en-AU"/>
        </w:rPr>
        <w:t xml:space="preserve"> </w:t>
      </w:r>
      <w:r w:rsidR="00FA4C7F" w:rsidRPr="00692BDE">
        <w:rPr>
          <w:lang w:val="en-AU"/>
        </w:rPr>
        <w:t>There’s every chance that we still don’t really know what’s going on with frozen shoulder, so it’s worthwhile remembering our historic understanding of this problem</w:t>
      </w:r>
      <w:r w:rsidR="00977DC1" w:rsidRPr="00692BDE">
        <w:rPr>
          <w:lang w:val="en-AU"/>
        </w:rPr>
        <w:t xml:space="preserve"> so we can put our current understanding into perspective.</w:t>
      </w:r>
    </w:p>
    <w:p w14:paraId="50D15F5F" w14:textId="77777777" w:rsidR="00FA4C7F" w:rsidRPr="00692BDE" w:rsidRDefault="00FA4C7F" w:rsidP="00A07A90">
      <w:pPr>
        <w:pStyle w:val="Heading3"/>
        <w:rPr>
          <w:lang w:val="en-AU"/>
        </w:rPr>
      </w:pPr>
      <w:r w:rsidRPr="00692BDE">
        <w:rPr>
          <w:lang w:val="en-AU"/>
        </w:rPr>
        <w:t>Late 19th and Early 20th Centuries: Vague Origins</w:t>
      </w:r>
    </w:p>
    <w:p w14:paraId="0B44954F" w14:textId="77777777" w:rsidR="00FA4C7F" w:rsidRPr="00692BDE" w:rsidRDefault="00FA4C7F" w:rsidP="00FA4C7F">
      <w:pPr>
        <w:rPr>
          <w:lang w:val="en-AU"/>
        </w:rPr>
      </w:pPr>
      <w:r w:rsidRPr="00692BDE">
        <w:rPr>
          <w:lang w:val="en-AU"/>
        </w:rPr>
        <w:t>• 1872: The French surgeon Duplay provided the first description of the condition, naming it “peri-arthritis scapulo-humerale”. He attributed the disabling pain and restriction to inflammation of the subacromial bursa rather than the joint itself.</w:t>
      </w:r>
    </w:p>
    <w:p w14:paraId="6120AA59" w14:textId="77777777" w:rsidR="00FA4C7F" w:rsidRPr="00692BDE" w:rsidRDefault="00FA4C7F" w:rsidP="00FA4C7F">
      <w:pPr>
        <w:rPr>
          <w:lang w:val="en-AU"/>
        </w:rPr>
      </w:pPr>
      <w:r w:rsidRPr="00692BDE">
        <w:rPr>
          <w:lang w:val="en-AU"/>
        </w:rPr>
        <w:t>• 1907: Following the advent of radiographs, some clinicians, such as Baer, briefly attributed the symptoms to newly visible calcific deposits in the shoulder.</w:t>
      </w:r>
    </w:p>
    <w:p w14:paraId="3D341071" w14:textId="77777777" w:rsidR="00FA4C7F" w:rsidRPr="00692BDE" w:rsidRDefault="00FA4C7F" w:rsidP="00A07A90">
      <w:pPr>
        <w:pStyle w:val="Heading3"/>
        <w:rPr>
          <w:lang w:val="en-AU"/>
        </w:rPr>
      </w:pPr>
      <w:r w:rsidRPr="00692BDE">
        <w:rPr>
          <w:lang w:val="en-AU"/>
        </w:rPr>
        <w:t>The 1930s: Defining the "Enigma"</w:t>
      </w:r>
    </w:p>
    <w:p w14:paraId="11679F69" w14:textId="77777777" w:rsidR="00FA4C7F" w:rsidRPr="00692BDE" w:rsidRDefault="00FA4C7F" w:rsidP="00FA4C7F">
      <w:pPr>
        <w:rPr>
          <w:lang w:val="en-AU"/>
        </w:rPr>
      </w:pPr>
      <w:r w:rsidRPr="00692BDE">
        <w:rPr>
          <w:lang w:val="en-AU"/>
        </w:rPr>
        <w:t>• 1934: Ernest Codman coined the term “frozen shoulder” to replace "adherent subacromial bursitis". He established the classic diagnostic criteria: insidious onset, pain near the deltoid insertion, inability to sleep on the affected side, and a profound loss of elevation and external rotation despite normal X-rays. Codman famously described the condition as “difficult to define, difficult to treat and difficult to explain”.</w:t>
      </w:r>
    </w:p>
    <w:p w14:paraId="4F5B493F" w14:textId="77777777" w:rsidR="00FA4C7F" w:rsidRPr="00692BDE" w:rsidRDefault="00FA4C7F" w:rsidP="00A07A90">
      <w:pPr>
        <w:pStyle w:val="Heading3"/>
        <w:rPr>
          <w:lang w:val="en-AU"/>
        </w:rPr>
      </w:pPr>
      <w:r w:rsidRPr="00692BDE">
        <w:rPr>
          <w:lang w:val="en-AU"/>
        </w:rPr>
        <w:t>The 1940s: The Adhesive Theory</w:t>
      </w:r>
    </w:p>
    <w:p w14:paraId="7C15E860" w14:textId="77777777" w:rsidR="00FA4C7F" w:rsidRPr="00692BDE" w:rsidRDefault="00FA4C7F" w:rsidP="00FA4C7F">
      <w:pPr>
        <w:rPr>
          <w:lang w:val="en-AU"/>
        </w:rPr>
      </w:pPr>
      <w:r w:rsidRPr="00692BDE">
        <w:rPr>
          <w:lang w:val="en-AU"/>
        </w:rPr>
        <w:t>• 1943: Lippmann argued that the condition was actually “bicipital tenosynovitis,” caused by the long head of the biceps tendon becoming stuck to its sheath.</w:t>
      </w:r>
    </w:p>
    <w:p w14:paraId="6F8099B1" w14:textId="77777777" w:rsidR="00FA4C7F" w:rsidRPr="00692BDE" w:rsidRDefault="00FA4C7F" w:rsidP="00FA4C7F">
      <w:pPr>
        <w:rPr>
          <w:lang w:val="en-AU"/>
        </w:rPr>
      </w:pPr>
      <w:r w:rsidRPr="00692BDE">
        <w:rPr>
          <w:lang w:val="en-AU"/>
        </w:rPr>
        <w:lastRenderedPageBreak/>
        <w:t>• 1945: Neviaser introduced the term “adhesive capsulitis”. Based on surgical observations, he described the joint capsule as appearing "stuck" to the humeral head like adhesive plaster on bare skin.</w:t>
      </w:r>
    </w:p>
    <w:p w14:paraId="33950E04" w14:textId="77777777" w:rsidR="00FA4C7F" w:rsidRPr="00692BDE" w:rsidRDefault="00FA4C7F" w:rsidP="00A07A90">
      <w:pPr>
        <w:pStyle w:val="Heading3"/>
        <w:rPr>
          <w:lang w:val="en-AU"/>
        </w:rPr>
      </w:pPr>
      <w:r w:rsidRPr="00692BDE">
        <w:rPr>
          <w:lang w:val="en-AU"/>
        </w:rPr>
        <w:t>Mid-20th Century: Classification and Staging</w:t>
      </w:r>
    </w:p>
    <w:p w14:paraId="78478CE3" w14:textId="77777777" w:rsidR="00FA4C7F" w:rsidRPr="00692BDE" w:rsidRDefault="00FA4C7F" w:rsidP="00FA4C7F">
      <w:pPr>
        <w:rPr>
          <w:lang w:val="en-AU"/>
        </w:rPr>
      </w:pPr>
      <w:r w:rsidRPr="00692BDE">
        <w:rPr>
          <w:lang w:val="en-AU"/>
        </w:rPr>
        <w:t>• 1965: Andrén and Lundberg first described joint distension (hydrodilatation) as a treatment method, aiming to rupture the contracted capsule with high-volume fluid.</w:t>
      </w:r>
    </w:p>
    <w:p w14:paraId="6BF4CDB5" w14:textId="77777777" w:rsidR="00FA4C7F" w:rsidRPr="00692BDE" w:rsidRDefault="00FA4C7F" w:rsidP="00FA4C7F">
      <w:pPr>
        <w:rPr>
          <w:lang w:val="en-AU"/>
        </w:rPr>
      </w:pPr>
      <w:r w:rsidRPr="00692BDE">
        <w:rPr>
          <w:lang w:val="en-AU"/>
        </w:rPr>
        <w:t>• 1969: Lundberg published a landmark study categorising the condition into “primary” (idiopathic) and “secondary” (associated with a known cause). He was the first to report that the pathology was fibrosis and fibroplasia rather than a significant inflammatory cell infiltrate, noting its similarity to Dupuytren’s contracture.</w:t>
      </w:r>
    </w:p>
    <w:p w14:paraId="298492AA" w14:textId="77777777" w:rsidR="00FA4C7F" w:rsidRPr="00692BDE" w:rsidRDefault="00FA4C7F" w:rsidP="00FA4C7F">
      <w:pPr>
        <w:rPr>
          <w:lang w:val="en-AU"/>
        </w:rPr>
      </w:pPr>
      <w:r w:rsidRPr="00692BDE">
        <w:rPr>
          <w:lang w:val="en-AU"/>
        </w:rPr>
        <w:t>• 1975: Reeves established the traditional three-phase natural history: the painful (freezing) phase, the stiff (frozen) phase, and the recovery (thawing) phase.</w:t>
      </w:r>
    </w:p>
    <w:p w14:paraId="5DFB4B9D" w14:textId="77777777" w:rsidR="00FA4C7F" w:rsidRPr="00692BDE" w:rsidRDefault="00FA4C7F" w:rsidP="00A07A90">
      <w:pPr>
        <w:pStyle w:val="Heading3"/>
        <w:rPr>
          <w:lang w:val="en-AU"/>
        </w:rPr>
      </w:pPr>
      <w:r w:rsidRPr="00692BDE">
        <w:rPr>
          <w:lang w:val="en-AU"/>
        </w:rPr>
        <w:t>Late 20th Century: Arthroscopic and Cellular Insights</w:t>
      </w:r>
    </w:p>
    <w:p w14:paraId="0C90A74C" w14:textId="77777777" w:rsidR="00FA4C7F" w:rsidRPr="00692BDE" w:rsidRDefault="00FA4C7F" w:rsidP="00FA4C7F">
      <w:pPr>
        <w:rPr>
          <w:lang w:val="en-AU"/>
        </w:rPr>
      </w:pPr>
      <w:r w:rsidRPr="00692BDE">
        <w:rPr>
          <w:lang w:val="en-AU"/>
        </w:rPr>
        <w:t>• 1979: Conti provided the first description of arthroscopic resection of the shoulder capsule.</w:t>
      </w:r>
    </w:p>
    <w:p w14:paraId="246EB93F" w14:textId="77777777" w:rsidR="00FA4C7F" w:rsidRPr="00692BDE" w:rsidRDefault="00FA4C7F" w:rsidP="00FA4C7F">
      <w:pPr>
        <w:rPr>
          <w:lang w:val="en-AU"/>
        </w:rPr>
      </w:pPr>
      <w:r w:rsidRPr="00692BDE">
        <w:rPr>
          <w:lang w:val="en-AU"/>
        </w:rPr>
        <w:t>• 1987: Neviaser and Neviaser proposed a refined four-stage classification system based on correlating physical examinations with arthroscopic findings.</w:t>
      </w:r>
    </w:p>
    <w:p w14:paraId="46C566ED" w14:textId="77777777" w:rsidR="00FA4C7F" w:rsidRPr="00692BDE" w:rsidRDefault="00FA4C7F" w:rsidP="00FA4C7F">
      <w:pPr>
        <w:rPr>
          <w:lang w:val="en-AU"/>
        </w:rPr>
      </w:pPr>
      <w:r w:rsidRPr="00692BDE">
        <w:rPr>
          <w:lang w:val="en-AU"/>
        </w:rPr>
        <w:t>• 1989: Ozaki and colleagues identified the coracohumeral ligament (CHL) and the rotator interval as the primary anatomical sites of contracture.</w:t>
      </w:r>
    </w:p>
    <w:p w14:paraId="1E0A5F0D" w14:textId="77777777" w:rsidR="00FA4C7F" w:rsidRPr="00692BDE" w:rsidRDefault="00FA4C7F" w:rsidP="00FA4C7F">
      <w:pPr>
        <w:rPr>
          <w:lang w:val="en-AU"/>
        </w:rPr>
      </w:pPr>
      <w:r w:rsidRPr="00692BDE">
        <w:rPr>
          <w:lang w:val="en-AU"/>
        </w:rPr>
        <w:t>• 1995: Bunker and Anthony performed immunocytochemical analyses, proving that the cell population in the capsule consists of fibroblasts and myofibroblasts. They also reported that up to 58% of patients had concurrent Dupuytren’s disease.</w:t>
      </w:r>
    </w:p>
    <w:p w14:paraId="0EED3E1B" w14:textId="77777777" w:rsidR="00FA4C7F" w:rsidRPr="00692BDE" w:rsidRDefault="00FA4C7F" w:rsidP="00A07A90">
      <w:pPr>
        <w:pStyle w:val="Heading3"/>
        <w:rPr>
          <w:lang w:val="en-AU"/>
        </w:rPr>
      </w:pPr>
      <w:r w:rsidRPr="00692BDE">
        <w:rPr>
          <w:lang w:val="en-AU"/>
        </w:rPr>
        <w:t>The 21st Century: Molecular and Neurological Frontiers</w:t>
      </w:r>
    </w:p>
    <w:p w14:paraId="3E74571E" w14:textId="77777777" w:rsidR="00FA4C7F" w:rsidRPr="00692BDE" w:rsidRDefault="00FA4C7F" w:rsidP="00FA4C7F">
      <w:pPr>
        <w:rPr>
          <w:lang w:val="en-AU"/>
        </w:rPr>
      </w:pPr>
      <w:r w:rsidRPr="00692BDE">
        <w:rPr>
          <w:lang w:val="en-AU"/>
        </w:rPr>
        <w:t>• 2011/2014: Major clinical bodies, including the American Shoulder and Elbow Surgeons (ASES) and ISAKOS, reached a consensus to prefer the term "frozen shoulder" for idiopathic cases and recommended abandoning the term "adhesive" because arthroscopic evidence has repeatedly shown a lack of true intra-articular adhesions.</w:t>
      </w:r>
    </w:p>
    <w:p w14:paraId="103EF46A" w14:textId="77777777" w:rsidR="00FA4C7F" w:rsidRPr="00692BDE" w:rsidRDefault="00FA4C7F" w:rsidP="00FA4C7F">
      <w:pPr>
        <w:rPr>
          <w:lang w:val="en-AU"/>
        </w:rPr>
      </w:pPr>
      <w:r w:rsidRPr="00692BDE">
        <w:rPr>
          <w:lang w:val="en-AU"/>
        </w:rPr>
        <w:t>• 2015–2018: Research by Hollmann and Ginn introduced the “muscle guarding” hypothesis, demonstrating that some patients regain significant range of motion under general anaesthesia, suggesting that the brain and central nervous system play a larger role in restriction than physical contracture alone.</w:t>
      </w:r>
    </w:p>
    <w:p w14:paraId="134CCBA2" w14:textId="5A334A2B" w:rsidR="00EA1419" w:rsidRPr="00692BDE" w:rsidRDefault="00FA4C7F" w:rsidP="00FA4C7F">
      <w:pPr>
        <w:rPr>
          <w:lang w:val="en-AU"/>
        </w:rPr>
      </w:pPr>
      <w:r w:rsidRPr="00692BDE">
        <w:rPr>
          <w:lang w:val="en-AU"/>
        </w:rPr>
        <w:t>• Present Day: Contemporary understanding focuses on a pro-inflammatory cytokine cascade (e.g., TGF-beta, IL-1, IL-6) and metabolic links to diabetes and systemic low-grade inflammation</w:t>
      </w:r>
    </w:p>
    <w:p w14:paraId="6927CA86" w14:textId="5634F0D9" w:rsidR="003C724F" w:rsidRPr="00692BDE" w:rsidRDefault="00816F48" w:rsidP="00816F48">
      <w:pPr>
        <w:pStyle w:val="Heading1"/>
        <w:rPr>
          <w:lang w:val="en-AU"/>
        </w:rPr>
      </w:pPr>
      <w:r w:rsidRPr="00692BDE">
        <w:rPr>
          <w:lang w:val="en-AU"/>
        </w:rPr>
        <w:t>Clinical course of frozen shoulder</w:t>
      </w:r>
    </w:p>
    <w:p w14:paraId="204FFF9A" w14:textId="77777777" w:rsidR="00816F48" w:rsidRPr="00692BDE" w:rsidRDefault="00816F48" w:rsidP="00816F48">
      <w:pPr>
        <w:rPr>
          <w:lang w:val="en-AU"/>
        </w:rPr>
      </w:pPr>
      <w:r w:rsidRPr="00692BDE">
        <w:rPr>
          <w:lang w:val="en-AU"/>
        </w:rPr>
        <w:t>The clinical course of frozen shoulder (adhesive capsulitis) classically follows </w:t>
      </w:r>
      <w:r w:rsidRPr="00692BDE">
        <w:rPr>
          <w:b/>
          <w:bCs/>
          <w:lang w:val="en-AU"/>
        </w:rPr>
        <w:t>three overlapping phases</w:t>
      </w:r>
      <w:r w:rsidRPr="00692BDE">
        <w:rPr>
          <w:lang w:val="en-AU"/>
        </w:rPr>
        <w:t>: the </w:t>
      </w:r>
      <w:r w:rsidRPr="00692BDE">
        <w:rPr>
          <w:b/>
          <w:bCs/>
          <w:lang w:val="en-AU"/>
        </w:rPr>
        <w:t>freezing phase</w:t>
      </w:r>
      <w:r w:rsidRPr="00692BDE">
        <w:rPr>
          <w:lang w:val="en-AU"/>
        </w:rPr>
        <w:t> (inflammation and worsening pain), the </w:t>
      </w:r>
      <w:r w:rsidRPr="00692BDE">
        <w:rPr>
          <w:b/>
          <w:bCs/>
          <w:lang w:val="en-AU"/>
        </w:rPr>
        <w:t>frozen phase</w:t>
      </w:r>
      <w:r w:rsidRPr="00692BDE">
        <w:rPr>
          <w:lang w:val="en-AU"/>
        </w:rPr>
        <w:t> (maximal stiffness with receding pain), and the </w:t>
      </w:r>
      <w:r w:rsidRPr="00692BDE">
        <w:rPr>
          <w:b/>
          <w:bCs/>
          <w:lang w:val="en-AU"/>
        </w:rPr>
        <w:t>thawing phase</w:t>
      </w:r>
      <w:r w:rsidRPr="00692BDE">
        <w:rPr>
          <w:lang w:val="en-AU"/>
        </w:rPr>
        <w:t> (gradual recovery of motion). While traditionally described as a </w:t>
      </w:r>
      <w:r w:rsidRPr="00692BDE">
        <w:rPr>
          <w:b/>
          <w:bCs/>
          <w:lang w:val="en-AU"/>
        </w:rPr>
        <w:t>self-limiting</w:t>
      </w:r>
      <w:r w:rsidRPr="00692BDE">
        <w:rPr>
          <w:lang w:val="en-AU"/>
        </w:rPr>
        <w:t xml:space="preserve"> condition lasting 12 to 42 months, </w:t>
      </w:r>
      <w:r w:rsidRPr="00692BDE">
        <w:rPr>
          <w:lang w:val="en-AU"/>
        </w:rPr>
        <w:lastRenderedPageBreak/>
        <w:t>recent evidence suggests that up to </w:t>
      </w:r>
      <w:r w:rsidRPr="00692BDE">
        <w:rPr>
          <w:b/>
          <w:bCs/>
          <w:lang w:val="en-AU"/>
        </w:rPr>
        <w:t>40–50% of patients</w:t>
      </w:r>
      <w:r w:rsidRPr="00692BDE">
        <w:rPr>
          <w:lang w:val="en-AU"/>
        </w:rPr>
        <w:t> may experience residual pain or functional deficits for many years.</w:t>
      </w:r>
    </w:p>
    <w:p w14:paraId="380D77AF" w14:textId="77777777" w:rsidR="00816F48" w:rsidRPr="00692BDE" w:rsidRDefault="00816F48" w:rsidP="00816F48">
      <w:pPr>
        <w:pStyle w:val="Heading2"/>
        <w:rPr>
          <w:lang w:val="en-AU"/>
        </w:rPr>
      </w:pPr>
      <w:r w:rsidRPr="00692BDE">
        <w:rPr>
          <w:lang w:val="en-AU"/>
        </w:rPr>
        <w:t>Nonsurgical Treatment Options</w:t>
      </w:r>
    </w:p>
    <w:p w14:paraId="77B54C03" w14:textId="46805226" w:rsidR="00816F48" w:rsidRPr="00692BDE" w:rsidRDefault="00816F48" w:rsidP="007B64B5">
      <w:pPr>
        <w:pStyle w:val="Heading4"/>
        <w:rPr>
          <w:lang w:val="en-AU"/>
        </w:rPr>
      </w:pPr>
      <w:r w:rsidRPr="00692BDE">
        <w:rPr>
          <w:lang w:val="en-AU"/>
        </w:rPr>
        <w:t>Supportive Management and Supervised Neglect:</w:t>
      </w:r>
    </w:p>
    <w:p w14:paraId="01320E52" w14:textId="77777777" w:rsidR="00816F48" w:rsidRPr="00692BDE" w:rsidRDefault="00816F48" w:rsidP="00816F48">
      <w:pPr>
        <w:rPr>
          <w:lang w:val="en-AU"/>
        </w:rPr>
      </w:pPr>
      <w:r w:rsidRPr="00692BDE">
        <w:rPr>
          <w:lang w:val="en-AU"/>
        </w:rPr>
        <w:t>    ◦ </w:t>
      </w:r>
      <w:r w:rsidRPr="00692BDE">
        <w:rPr>
          <w:b/>
          <w:bCs/>
          <w:lang w:val="en-AU"/>
        </w:rPr>
        <w:t>Pros/Outcomes:</w:t>
      </w:r>
      <w:r w:rsidRPr="00692BDE">
        <w:rPr>
          <w:lang w:val="en-AU"/>
        </w:rPr>
        <w:t> Focuses on patient education and </w:t>
      </w:r>
      <w:r w:rsidRPr="00692BDE">
        <w:rPr>
          <w:b/>
          <w:bCs/>
          <w:lang w:val="en-AU"/>
        </w:rPr>
        <w:t>painless exercise</w:t>
      </w:r>
      <w:r w:rsidRPr="00692BDE">
        <w:rPr>
          <w:lang w:val="en-AU"/>
        </w:rPr>
        <w:t>, which has been shown to produce better functional results than intensive physical therapy in some studies.</w:t>
      </w:r>
    </w:p>
    <w:p w14:paraId="785C23BF" w14:textId="77777777" w:rsidR="00816F48" w:rsidRPr="00692BDE" w:rsidRDefault="00816F48" w:rsidP="00816F48">
      <w:pPr>
        <w:rPr>
          <w:lang w:val="en-AU"/>
        </w:rPr>
      </w:pPr>
      <w:r w:rsidRPr="00692BDE">
        <w:rPr>
          <w:lang w:val="en-AU"/>
        </w:rPr>
        <w:t>    ◦ </w:t>
      </w:r>
      <w:r w:rsidRPr="00692BDE">
        <w:rPr>
          <w:b/>
          <w:bCs/>
          <w:lang w:val="en-AU"/>
        </w:rPr>
        <w:t>Cons:</w:t>
      </w:r>
      <w:r w:rsidRPr="00692BDE">
        <w:rPr>
          <w:lang w:val="en-AU"/>
        </w:rPr>
        <w:t> Can involve a </w:t>
      </w:r>
      <w:r w:rsidRPr="00692BDE">
        <w:rPr>
          <w:b/>
          <w:bCs/>
          <w:lang w:val="en-AU"/>
        </w:rPr>
        <w:t>protracted duration of disability</w:t>
      </w:r>
      <w:r w:rsidRPr="00692BDE">
        <w:rPr>
          <w:lang w:val="en-AU"/>
        </w:rPr>
        <w:t> (often years) before resolution occurs.</w:t>
      </w:r>
    </w:p>
    <w:p w14:paraId="01D44CEE" w14:textId="52990407" w:rsidR="00816F48" w:rsidRPr="00692BDE" w:rsidRDefault="00816F48" w:rsidP="007B64B5">
      <w:pPr>
        <w:pStyle w:val="Heading4"/>
        <w:rPr>
          <w:lang w:val="en-AU"/>
        </w:rPr>
      </w:pPr>
      <w:r w:rsidRPr="00692BDE">
        <w:rPr>
          <w:lang w:val="en-AU"/>
        </w:rPr>
        <w:t>Oral Medications (NSAIDs and Steroids):</w:t>
      </w:r>
    </w:p>
    <w:p w14:paraId="4897ECC0" w14:textId="77777777" w:rsidR="00816F48" w:rsidRPr="00692BDE" w:rsidRDefault="00816F48" w:rsidP="00816F48">
      <w:pPr>
        <w:rPr>
          <w:lang w:val="en-AU"/>
        </w:rPr>
      </w:pPr>
      <w:r w:rsidRPr="00692BDE">
        <w:rPr>
          <w:lang w:val="en-AU"/>
        </w:rPr>
        <w:t>    ◦ </w:t>
      </w:r>
      <w:r w:rsidRPr="00692BDE">
        <w:rPr>
          <w:b/>
          <w:bCs/>
          <w:lang w:val="en-AU"/>
        </w:rPr>
        <w:t>Pros/Outcomes:</w:t>
      </w:r>
      <w:r w:rsidRPr="00692BDE">
        <w:rPr>
          <w:lang w:val="en-AU"/>
        </w:rPr>
        <w:t> NSAIDs provide </w:t>
      </w:r>
      <w:r w:rsidRPr="00692BDE">
        <w:rPr>
          <w:b/>
          <w:bCs/>
          <w:lang w:val="en-AU"/>
        </w:rPr>
        <w:t>short-term pain relief</w:t>
      </w:r>
      <w:r w:rsidRPr="00692BDE">
        <w:rPr>
          <w:lang w:val="en-AU"/>
        </w:rPr>
        <w:t> but do not affect range of motion (ROM). A short course of </w:t>
      </w:r>
      <w:r w:rsidRPr="00692BDE">
        <w:rPr>
          <w:b/>
          <w:bCs/>
          <w:lang w:val="en-AU"/>
        </w:rPr>
        <w:t>oral steroids</w:t>
      </w:r>
      <w:r w:rsidRPr="00692BDE">
        <w:rPr>
          <w:lang w:val="en-AU"/>
        </w:rPr>
        <w:t> provides significant rapid relief for pain and function, but benefits typically </w:t>
      </w:r>
      <w:r w:rsidRPr="00692BDE">
        <w:rPr>
          <w:b/>
          <w:bCs/>
          <w:lang w:val="en-AU"/>
        </w:rPr>
        <w:t>dissipate after 6 weeks</w:t>
      </w:r>
      <w:r w:rsidRPr="00692BDE">
        <w:rPr>
          <w:lang w:val="en-AU"/>
        </w:rPr>
        <w:t>.</w:t>
      </w:r>
    </w:p>
    <w:p w14:paraId="076254A0" w14:textId="77777777" w:rsidR="00816F48" w:rsidRPr="00692BDE" w:rsidRDefault="00816F48" w:rsidP="00816F48">
      <w:pPr>
        <w:rPr>
          <w:lang w:val="en-AU"/>
        </w:rPr>
      </w:pPr>
      <w:r w:rsidRPr="00692BDE">
        <w:rPr>
          <w:lang w:val="en-AU"/>
        </w:rPr>
        <w:t>    ◦ </w:t>
      </w:r>
      <w:r w:rsidRPr="00692BDE">
        <w:rPr>
          <w:b/>
          <w:bCs/>
          <w:lang w:val="en-AU"/>
        </w:rPr>
        <w:t>Cons:</w:t>
      </w:r>
      <w:r w:rsidRPr="00692BDE">
        <w:rPr>
          <w:lang w:val="en-AU"/>
        </w:rPr>
        <w:t> Oral steroids carry risks of </w:t>
      </w:r>
      <w:r w:rsidRPr="00692BDE">
        <w:rPr>
          <w:b/>
          <w:bCs/>
          <w:lang w:val="en-AU"/>
        </w:rPr>
        <w:t>systemic side effects</w:t>
      </w:r>
      <w:r w:rsidRPr="00692BDE">
        <w:rPr>
          <w:lang w:val="en-AU"/>
        </w:rPr>
        <w:t> (e.g., blood sugar spikes) and can cause </w:t>
      </w:r>
      <w:r w:rsidRPr="00692BDE">
        <w:rPr>
          <w:b/>
          <w:bCs/>
          <w:lang w:val="en-AU"/>
        </w:rPr>
        <w:t>rebound pain</w:t>
      </w:r>
      <w:r w:rsidRPr="00692BDE">
        <w:rPr>
          <w:lang w:val="en-AU"/>
        </w:rPr>
        <w:t> upon withdrawal.</w:t>
      </w:r>
    </w:p>
    <w:p w14:paraId="6255448E" w14:textId="533C55E3" w:rsidR="00816F48" w:rsidRPr="00692BDE" w:rsidRDefault="00816F48" w:rsidP="007B64B5">
      <w:pPr>
        <w:pStyle w:val="Heading4"/>
        <w:rPr>
          <w:lang w:val="en-AU"/>
        </w:rPr>
      </w:pPr>
      <w:r w:rsidRPr="00692BDE">
        <w:rPr>
          <w:lang w:val="en-AU"/>
        </w:rPr>
        <w:t>Intra-articular Corticosteroid Injections (CSI):</w:t>
      </w:r>
    </w:p>
    <w:p w14:paraId="7C33F1E5" w14:textId="77777777" w:rsidR="00816F48" w:rsidRPr="00692BDE" w:rsidRDefault="00816F48" w:rsidP="00816F48">
      <w:pPr>
        <w:rPr>
          <w:lang w:val="en-AU"/>
        </w:rPr>
      </w:pPr>
      <w:r w:rsidRPr="00692BDE">
        <w:rPr>
          <w:lang w:val="en-AU"/>
        </w:rPr>
        <w:t>    ◦ </w:t>
      </w:r>
      <w:r w:rsidRPr="00692BDE">
        <w:rPr>
          <w:b/>
          <w:bCs/>
          <w:lang w:val="en-AU"/>
        </w:rPr>
        <w:t>Pros/Outcomes:</w:t>
      </w:r>
      <w:r w:rsidRPr="00692BDE">
        <w:rPr>
          <w:lang w:val="en-AU"/>
        </w:rPr>
        <w:t> Regarded as the </w:t>
      </w:r>
      <w:r w:rsidRPr="00692BDE">
        <w:rPr>
          <w:b/>
          <w:bCs/>
          <w:lang w:val="en-AU"/>
        </w:rPr>
        <w:t>most effective early intervention</w:t>
      </w:r>
      <w:r w:rsidRPr="00692BDE">
        <w:rPr>
          <w:lang w:val="en-AU"/>
        </w:rPr>
        <w:t> (especially for symptoms &lt;1 year), providing superior pain relief and functional improvement for up to 6 months.</w:t>
      </w:r>
    </w:p>
    <w:p w14:paraId="6FD3D720" w14:textId="77777777" w:rsidR="00816F48" w:rsidRPr="00692BDE" w:rsidRDefault="00816F48" w:rsidP="00816F48">
      <w:pPr>
        <w:rPr>
          <w:lang w:val="en-AU"/>
        </w:rPr>
      </w:pPr>
      <w:r w:rsidRPr="00692BDE">
        <w:rPr>
          <w:lang w:val="en-AU"/>
        </w:rPr>
        <w:t>    ◦ </w:t>
      </w:r>
      <w:r w:rsidRPr="00692BDE">
        <w:rPr>
          <w:b/>
          <w:bCs/>
          <w:lang w:val="en-AU"/>
        </w:rPr>
        <w:t>Cons:</w:t>
      </w:r>
      <w:r w:rsidRPr="00692BDE">
        <w:rPr>
          <w:lang w:val="en-AU"/>
        </w:rPr>
        <w:t> They do </w:t>
      </w:r>
      <w:r w:rsidRPr="00692BDE">
        <w:rPr>
          <w:b/>
          <w:bCs/>
          <w:lang w:val="en-AU"/>
        </w:rPr>
        <w:t>not alter the long-term natural history</w:t>
      </w:r>
      <w:r w:rsidRPr="00692BDE">
        <w:rPr>
          <w:lang w:val="en-AU"/>
        </w:rPr>
        <w:t> or final ROM outcomes.</w:t>
      </w:r>
    </w:p>
    <w:p w14:paraId="2CF0C70F" w14:textId="3F8F0C61" w:rsidR="00816F48" w:rsidRPr="00692BDE" w:rsidRDefault="00816F48" w:rsidP="007B64B5">
      <w:pPr>
        <w:pStyle w:val="Heading4"/>
        <w:rPr>
          <w:lang w:val="en-AU"/>
        </w:rPr>
      </w:pPr>
      <w:r w:rsidRPr="00692BDE">
        <w:rPr>
          <w:lang w:val="en-AU"/>
        </w:rPr>
        <w:t>Physical Therapy and Exercise:</w:t>
      </w:r>
    </w:p>
    <w:p w14:paraId="2C115B99" w14:textId="7BC2651B" w:rsidR="00816F48" w:rsidRPr="00692BDE" w:rsidRDefault="00816F48" w:rsidP="00816F48">
      <w:pPr>
        <w:rPr>
          <w:lang w:val="en-AU"/>
        </w:rPr>
      </w:pPr>
      <w:r w:rsidRPr="00692BDE">
        <w:rPr>
          <w:lang w:val="en-AU"/>
        </w:rPr>
        <w:t>    ◦ </w:t>
      </w:r>
      <w:r w:rsidRPr="00692BDE">
        <w:rPr>
          <w:b/>
          <w:bCs/>
          <w:lang w:val="en-AU"/>
        </w:rPr>
        <w:t>Pros/Outcomes:</w:t>
      </w:r>
      <w:r w:rsidRPr="00692BDE">
        <w:rPr>
          <w:lang w:val="en-AU"/>
        </w:rPr>
        <w:t> P</w:t>
      </w:r>
      <w:r w:rsidR="007B64B5" w:rsidRPr="00692BDE">
        <w:rPr>
          <w:lang w:val="en-AU"/>
        </w:rPr>
        <w:t>hysiotherapy</w:t>
      </w:r>
      <w:r w:rsidRPr="00692BDE">
        <w:rPr>
          <w:lang w:val="en-AU"/>
        </w:rPr>
        <w:t xml:space="preserve"> is essential for maintaining motion, especially when combined with CSI. </w:t>
      </w:r>
      <w:r w:rsidRPr="00692BDE">
        <w:rPr>
          <w:b/>
          <w:bCs/>
          <w:lang w:val="en-AU"/>
        </w:rPr>
        <w:t>Group exercise</w:t>
      </w:r>
      <w:r w:rsidRPr="00692BDE">
        <w:rPr>
          <w:lang w:val="en-AU"/>
        </w:rPr>
        <w:t> or home programs may be as effective as individual therapy.</w:t>
      </w:r>
    </w:p>
    <w:p w14:paraId="30F3CB8F" w14:textId="77777777" w:rsidR="00816F48" w:rsidRPr="00692BDE" w:rsidRDefault="00816F48" w:rsidP="00816F48">
      <w:pPr>
        <w:rPr>
          <w:lang w:val="en-AU"/>
        </w:rPr>
      </w:pPr>
      <w:r w:rsidRPr="00692BDE">
        <w:rPr>
          <w:lang w:val="en-AU"/>
        </w:rPr>
        <w:t>    ◦ </w:t>
      </w:r>
      <w:r w:rsidRPr="00692BDE">
        <w:rPr>
          <w:b/>
          <w:bCs/>
          <w:lang w:val="en-AU"/>
        </w:rPr>
        <w:t>Cons:</w:t>
      </w:r>
      <w:r w:rsidRPr="00692BDE">
        <w:rPr>
          <w:lang w:val="en-AU"/>
        </w:rPr>
        <w:t> </w:t>
      </w:r>
      <w:r w:rsidRPr="00692BDE">
        <w:rPr>
          <w:b/>
          <w:bCs/>
          <w:lang w:val="en-AU"/>
        </w:rPr>
        <w:t>Intensive stretching</w:t>
      </w:r>
      <w:r w:rsidRPr="00692BDE">
        <w:rPr>
          <w:lang w:val="en-AU"/>
        </w:rPr>
        <w:t> can be counterproductive in the early inflammatory phase, potentially </w:t>
      </w:r>
      <w:r w:rsidRPr="00692BDE">
        <w:rPr>
          <w:b/>
          <w:bCs/>
          <w:lang w:val="en-AU"/>
        </w:rPr>
        <w:t>exacerbating symptoms</w:t>
      </w:r>
      <w:r w:rsidRPr="00692BDE">
        <w:rPr>
          <w:lang w:val="en-AU"/>
        </w:rPr>
        <w:t>.</w:t>
      </w:r>
    </w:p>
    <w:p w14:paraId="13D4F1A9" w14:textId="77777777" w:rsidR="00816F48" w:rsidRPr="00692BDE" w:rsidRDefault="00816F48" w:rsidP="00816F48">
      <w:pPr>
        <w:pStyle w:val="Heading2"/>
        <w:rPr>
          <w:lang w:val="en-AU"/>
        </w:rPr>
      </w:pPr>
      <w:r w:rsidRPr="00692BDE">
        <w:rPr>
          <w:lang w:val="en-AU"/>
        </w:rPr>
        <w:t>Invasive and Surgical Options</w:t>
      </w:r>
    </w:p>
    <w:p w14:paraId="6B47A986" w14:textId="03EE05C5" w:rsidR="00816F48" w:rsidRPr="00692BDE" w:rsidRDefault="00816F48" w:rsidP="007B64B5">
      <w:pPr>
        <w:pStyle w:val="Heading4"/>
        <w:rPr>
          <w:lang w:val="en-AU"/>
        </w:rPr>
      </w:pPr>
      <w:r w:rsidRPr="00692BDE">
        <w:rPr>
          <w:lang w:val="en-AU"/>
        </w:rPr>
        <w:t>Hydrodilatation (Joint Distension):</w:t>
      </w:r>
    </w:p>
    <w:p w14:paraId="373F5E4F" w14:textId="77777777" w:rsidR="00816F48" w:rsidRPr="00692BDE" w:rsidRDefault="00816F48" w:rsidP="00816F48">
      <w:pPr>
        <w:rPr>
          <w:lang w:val="en-AU"/>
        </w:rPr>
      </w:pPr>
      <w:r w:rsidRPr="00692BDE">
        <w:rPr>
          <w:lang w:val="en-AU"/>
        </w:rPr>
        <w:t>    ◦ </w:t>
      </w:r>
      <w:r w:rsidRPr="00692BDE">
        <w:rPr>
          <w:b/>
          <w:bCs/>
          <w:lang w:val="en-AU"/>
        </w:rPr>
        <w:t>Pros/Outcomes:</w:t>
      </w:r>
      <w:r w:rsidRPr="00692BDE">
        <w:rPr>
          <w:lang w:val="en-AU"/>
        </w:rPr>
        <w:t> Uses fluid pressure to expand the capsule; reported to yield </w:t>
      </w:r>
      <w:r w:rsidRPr="00692BDE">
        <w:rPr>
          <w:b/>
          <w:bCs/>
          <w:lang w:val="en-AU"/>
        </w:rPr>
        <w:t>higher patient satisfaction</w:t>
      </w:r>
      <w:r w:rsidRPr="00692BDE">
        <w:rPr>
          <w:lang w:val="en-AU"/>
        </w:rPr>
        <w:t> and better functional scores at 6 months compared to manipulation under anaesthesia (MUA).</w:t>
      </w:r>
    </w:p>
    <w:p w14:paraId="1511D471" w14:textId="77777777" w:rsidR="00816F48" w:rsidRPr="00692BDE" w:rsidRDefault="00816F48" w:rsidP="00816F48">
      <w:pPr>
        <w:rPr>
          <w:lang w:val="en-AU"/>
        </w:rPr>
      </w:pPr>
      <w:r w:rsidRPr="00692BDE">
        <w:rPr>
          <w:lang w:val="en-AU"/>
        </w:rPr>
        <w:t>    ◦ </w:t>
      </w:r>
      <w:r w:rsidRPr="00692BDE">
        <w:rPr>
          <w:b/>
          <w:bCs/>
          <w:lang w:val="en-AU"/>
        </w:rPr>
        <w:t>Cons:</w:t>
      </w:r>
      <w:r w:rsidRPr="00692BDE">
        <w:rPr>
          <w:lang w:val="en-AU"/>
        </w:rPr>
        <w:t> The procedure can be </w:t>
      </w:r>
      <w:r w:rsidRPr="00692BDE">
        <w:rPr>
          <w:b/>
          <w:bCs/>
          <w:lang w:val="en-AU"/>
        </w:rPr>
        <w:t>painful</w:t>
      </w:r>
      <w:r w:rsidRPr="00692BDE">
        <w:rPr>
          <w:lang w:val="en-AU"/>
        </w:rPr>
        <w:t> and its long-term superiority over simple CSI remains unproven.</w:t>
      </w:r>
    </w:p>
    <w:p w14:paraId="680FC16C" w14:textId="5D5FFA28" w:rsidR="00816F48" w:rsidRPr="00692BDE" w:rsidRDefault="00816F48" w:rsidP="007B64B5">
      <w:pPr>
        <w:pStyle w:val="Heading4"/>
        <w:rPr>
          <w:lang w:val="en-AU"/>
        </w:rPr>
      </w:pPr>
      <w:r w:rsidRPr="00692BDE">
        <w:rPr>
          <w:lang w:val="en-AU"/>
        </w:rPr>
        <w:t>Manipulation Under Anaesthesia (MUA):</w:t>
      </w:r>
    </w:p>
    <w:p w14:paraId="3F7C4C4A" w14:textId="77777777" w:rsidR="00816F48" w:rsidRPr="00692BDE" w:rsidRDefault="00816F48" w:rsidP="00816F48">
      <w:pPr>
        <w:rPr>
          <w:lang w:val="en-AU"/>
        </w:rPr>
      </w:pPr>
      <w:r w:rsidRPr="00692BDE">
        <w:rPr>
          <w:lang w:val="en-AU"/>
        </w:rPr>
        <w:t>    ◦ </w:t>
      </w:r>
      <w:r w:rsidRPr="00692BDE">
        <w:rPr>
          <w:b/>
          <w:bCs/>
          <w:lang w:val="en-AU"/>
        </w:rPr>
        <w:t>Pros/Outcomes:</w:t>
      </w:r>
      <w:r w:rsidRPr="00692BDE">
        <w:rPr>
          <w:lang w:val="en-AU"/>
        </w:rPr>
        <w:t> Provides a </w:t>
      </w:r>
      <w:r w:rsidRPr="00692BDE">
        <w:rPr>
          <w:b/>
          <w:bCs/>
          <w:lang w:val="en-AU"/>
        </w:rPr>
        <w:t>reliable mechanical release</w:t>
      </w:r>
      <w:r w:rsidRPr="00692BDE">
        <w:rPr>
          <w:lang w:val="en-AU"/>
        </w:rPr>
        <w:t> for refractory cases, often shortening the recovery time to work.</w:t>
      </w:r>
    </w:p>
    <w:p w14:paraId="1E87769F" w14:textId="77777777" w:rsidR="00816F48" w:rsidRPr="00692BDE" w:rsidRDefault="00816F48" w:rsidP="00816F48">
      <w:pPr>
        <w:rPr>
          <w:lang w:val="en-AU"/>
        </w:rPr>
      </w:pPr>
      <w:r w:rsidRPr="00692BDE">
        <w:rPr>
          <w:lang w:val="en-AU"/>
        </w:rPr>
        <w:t>    ◦ </w:t>
      </w:r>
      <w:r w:rsidRPr="00692BDE">
        <w:rPr>
          <w:b/>
          <w:bCs/>
          <w:lang w:val="en-AU"/>
        </w:rPr>
        <w:t>Cons:</w:t>
      </w:r>
      <w:r w:rsidRPr="00692BDE">
        <w:rPr>
          <w:lang w:val="en-AU"/>
        </w:rPr>
        <w:t> Carries risks of </w:t>
      </w:r>
      <w:r w:rsidRPr="00692BDE">
        <w:rPr>
          <w:b/>
          <w:bCs/>
          <w:lang w:val="en-AU"/>
        </w:rPr>
        <w:t>iatrogenic damage</w:t>
      </w:r>
      <w:r w:rsidRPr="00692BDE">
        <w:rPr>
          <w:lang w:val="en-AU"/>
        </w:rPr>
        <w:t>, including </w:t>
      </w:r>
      <w:r w:rsidRPr="00692BDE">
        <w:rPr>
          <w:b/>
          <w:bCs/>
          <w:lang w:val="en-AU"/>
        </w:rPr>
        <w:t>humeral fractures</w:t>
      </w:r>
      <w:r w:rsidRPr="00692BDE">
        <w:rPr>
          <w:lang w:val="en-AU"/>
        </w:rPr>
        <w:t>, rotator cuff tears, and labral lesions.</w:t>
      </w:r>
    </w:p>
    <w:p w14:paraId="4DDE6D08" w14:textId="460CB516" w:rsidR="00816F48" w:rsidRPr="00692BDE" w:rsidRDefault="00816F48" w:rsidP="007B64B5">
      <w:pPr>
        <w:pStyle w:val="Heading4"/>
        <w:rPr>
          <w:lang w:val="en-AU"/>
        </w:rPr>
      </w:pPr>
      <w:r w:rsidRPr="00692BDE">
        <w:rPr>
          <w:lang w:val="en-AU"/>
        </w:rPr>
        <w:lastRenderedPageBreak/>
        <w:t>Arthroscopic Capsular Release (ACR):</w:t>
      </w:r>
    </w:p>
    <w:p w14:paraId="69099961" w14:textId="77777777" w:rsidR="00816F48" w:rsidRPr="00692BDE" w:rsidRDefault="00816F48" w:rsidP="00816F48">
      <w:pPr>
        <w:rPr>
          <w:lang w:val="en-AU"/>
        </w:rPr>
      </w:pPr>
      <w:r w:rsidRPr="00692BDE">
        <w:rPr>
          <w:lang w:val="en-AU"/>
        </w:rPr>
        <w:t>    ◦ </w:t>
      </w:r>
      <w:r w:rsidRPr="00692BDE">
        <w:rPr>
          <w:b/>
          <w:bCs/>
          <w:lang w:val="en-AU"/>
        </w:rPr>
        <w:t>Pros/Outcomes:</w:t>
      </w:r>
      <w:r w:rsidRPr="00692BDE">
        <w:rPr>
          <w:lang w:val="en-AU"/>
        </w:rPr>
        <w:t> Allows a </w:t>
      </w:r>
      <w:r w:rsidRPr="00692BDE">
        <w:rPr>
          <w:b/>
          <w:bCs/>
          <w:lang w:val="en-AU"/>
        </w:rPr>
        <w:t>precise, controlled release</w:t>
      </w:r>
      <w:r w:rsidRPr="00692BDE">
        <w:rPr>
          <w:lang w:val="en-AU"/>
        </w:rPr>
        <w:t> of specific structures (like the coracohumeral ligament) and visual confirmation of the diagnosis. It can lead to </w:t>
      </w:r>
      <w:r w:rsidRPr="00692BDE">
        <w:rPr>
          <w:b/>
          <w:bCs/>
          <w:lang w:val="en-AU"/>
        </w:rPr>
        <w:t>immediate relief</w:t>
      </w:r>
      <w:r w:rsidRPr="00692BDE">
        <w:rPr>
          <w:lang w:val="en-AU"/>
        </w:rPr>
        <w:t> of night pain.</w:t>
      </w:r>
    </w:p>
    <w:p w14:paraId="304E1766" w14:textId="77777777" w:rsidR="00816F48" w:rsidRPr="00692BDE" w:rsidRDefault="00816F48" w:rsidP="00816F48">
      <w:pPr>
        <w:rPr>
          <w:lang w:val="en-AU"/>
        </w:rPr>
      </w:pPr>
      <w:r w:rsidRPr="00692BDE">
        <w:rPr>
          <w:lang w:val="en-AU"/>
        </w:rPr>
        <w:t>    ◦ </w:t>
      </w:r>
      <w:r w:rsidRPr="00692BDE">
        <w:rPr>
          <w:b/>
          <w:bCs/>
          <w:lang w:val="en-AU"/>
        </w:rPr>
        <w:t>Cons:</w:t>
      </w:r>
      <w:r w:rsidRPr="00692BDE">
        <w:rPr>
          <w:lang w:val="en-AU"/>
        </w:rPr>
        <w:t> It is the </w:t>
      </w:r>
      <w:r w:rsidRPr="00692BDE">
        <w:rPr>
          <w:b/>
          <w:bCs/>
          <w:lang w:val="en-AU"/>
        </w:rPr>
        <w:t>most invasive and expensive</w:t>
      </w:r>
      <w:r w:rsidRPr="00692BDE">
        <w:rPr>
          <w:lang w:val="en-AU"/>
        </w:rPr>
        <w:t> option, associated with higher risks of </w:t>
      </w:r>
      <w:r w:rsidRPr="00692BDE">
        <w:rPr>
          <w:b/>
          <w:bCs/>
          <w:lang w:val="en-AU"/>
        </w:rPr>
        <w:t>serious adverse events</w:t>
      </w:r>
      <w:r w:rsidRPr="00692BDE">
        <w:rPr>
          <w:lang w:val="en-AU"/>
        </w:rPr>
        <w:t> (e.g., joint instability or nerve injury) than MUA or PT.</w:t>
      </w:r>
    </w:p>
    <w:p w14:paraId="3EE472E1" w14:textId="77777777" w:rsidR="00816F48" w:rsidRPr="00692BDE" w:rsidRDefault="00816F48" w:rsidP="00260D6A">
      <w:pPr>
        <w:pStyle w:val="Heading2"/>
        <w:rPr>
          <w:lang w:val="en-AU"/>
        </w:rPr>
      </w:pPr>
      <w:r w:rsidRPr="00692BDE">
        <w:rPr>
          <w:lang w:val="en-AU"/>
        </w:rPr>
        <w:t>Summary of Reported Outcomes</w:t>
      </w:r>
    </w:p>
    <w:p w14:paraId="5D17FEDF" w14:textId="36E3E8A5" w:rsidR="00816F48" w:rsidRPr="00692BDE" w:rsidRDefault="00816F48" w:rsidP="00816F48">
      <w:pPr>
        <w:rPr>
          <w:lang w:val="en-AU"/>
        </w:rPr>
      </w:pPr>
      <w:r w:rsidRPr="00692BDE">
        <w:rPr>
          <w:lang w:val="en-AU"/>
        </w:rPr>
        <w:t>The </w:t>
      </w:r>
      <w:r w:rsidRPr="00692BDE">
        <w:rPr>
          <w:b/>
          <w:bCs/>
          <w:lang w:val="en-AU"/>
        </w:rPr>
        <w:t>UK FROST trial</w:t>
      </w:r>
      <w:r w:rsidRPr="00692BDE">
        <w:rPr>
          <w:lang w:val="en-AU"/>
        </w:rPr>
        <w:t>, the largest study of its kind, found that </w:t>
      </w:r>
      <w:r w:rsidRPr="00692BDE">
        <w:rPr>
          <w:b/>
          <w:bCs/>
          <w:lang w:val="en-AU"/>
        </w:rPr>
        <w:t>none of the major interventions</w:t>
      </w:r>
      <w:r w:rsidRPr="00692BDE">
        <w:rPr>
          <w:lang w:val="en-AU"/>
        </w:rPr>
        <w:t xml:space="preserve"> (ACR, MUA, or structured </w:t>
      </w:r>
      <w:r w:rsidR="007B64B5" w:rsidRPr="00692BDE">
        <w:rPr>
          <w:lang w:val="en-AU"/>
        </w:rPr>
        <w:t>ph</w:t>
      </w:r>
      <w:r w:rsidR="00016338" w:rsidRPr="00692BDE">
        <w:rPr>
          <w:lang w:val="en-AU"/>
        </w:rPr>
        <w:t>ysio</w:t>
      </w:r>
      <w:r w:rsidRPr="00692BDE">
        <w:rPr>
          <w:lang w:val="en-AU"/>
        </w:rPr>
        <w:t xml:space="preserve"> with CSI) were clinically superior at 12 months; all led to substantial recovery, with </w:t>
      </w:r>
      <w:r w:rsidRPr="00692BDE">
        <w:rPr>
          <w:b/>
          <w:bCs/>
          <w:lang w:val="en-AU"/>
        </w:rPr>
        <w:t>MUA found to be the most cost-effective</w:t>
      </w:r>
      <w:r w:rsidRPr="00692BDE">
        <w:rPr>
          <w:lang w:val="en-AU"/>
        </w:rPr>
        <w:t>. Ultimately, treatment selection should be tailored to the </w:t>
      </w:r>
      <w:r w:rsidRPr="00692BDE">
        <w:rPr>
          <w:b/>
          <w:bCs/>
          <w:lang w:val="en-AU"/>
        </w:rPr>
        <w:t>patient's tissue irritability</w:t>
      </w:r>
      <w:r w:rsidRPr="00692BDE">
        <w:rPr>
          <w:lang w:val="en-AU"/>
        </w:rPr>
        <w:t> and stage of disease</w:t>
      </w:r>
    </w:p>
    <w:p w14:paraId="4B6C9DDF" w14:textId="77777777" w:rsidR="00136F15" w:rsidRPr="00692BDE" w:rsidRDefault="00136F15" w:rsidP="00136F15">
      <w:pPr>
        <w:rPr>
          <w:lang w:val="en-AU"/>
        </w:rPr>
      </w:pPr>
    </w:p>
    <w:tbl>
      <w:tblPr>
        <w:tblStyle w:val="TableGrid"/>
        <w:tblW w:w="0" w:type="auto"/>
        <w:tblLook w:val="04A0" w:firstRow="1" w:lastRow="0" w:firstColumn="1" w:lastColumn="0" w:noHBand="0" w:noVBand="1"/>
      </w:tblPr>
      <w:tblGrid>
        <w:gridCol w:w="1618"/>
        <w:gridCol w:w="1659"/>
        <w:gridCol w:w="1692"/>
        <w:gridCol w:w="1377"/>
        <w:gridCol w:w="1294"/>
        <w:gridCol w:w="1376"/>
      </w:tblGrid>
      <w:tr w:rsidR="00136F15" w:rsidRPr="00692BDE" w14:paraId="75FAD3D5" w14:textId="77777777" w:rsidTr="00136F15">
        <w:tc>
          <w:tcPr>
            <w:tcW w:w="0" w:type="auto"/>
            <w:hideMark/>
          </w:tcPr>
          <w:p w14:paraId="20F1563F" w14:textId="77777777" w:rsidR="00136F15" w:rsidRPr="00692BDE" w:rsidRDefault="00136F15" w:rsidP="00136F15">
            <w:pPr>
              <w:spacing w:after="160" w:line="259" w:lineRule="auto"/>
              <w:rPr>
                <w:b/>
                <w:bCs/>
                <w:sz w:val="18"/>
                <w:szCs w:val="18"/>
                <w:lang w:val="en-AU"/>
              </w:rPr>
            </w:pPr>
            <w:r w:rsidRPr="00692BDE">
              <w:rPr>
                <w:b/>
                <w:bCs/>
                <w:sz w:val="18"/>
                <w:szCs w:val="18"/>
                <w:lang w:val="en-AU"/>
              </w:rPr>
              <w:t>Treatment Option</w:t>
            </w:r>
          </w:p>
        </w:tc>
        <w:tc>
          <w:tcPr>
            <w:tcW w:w="0" w:type="auto"/>
            <w:hideMark/>
          </w:tcPr>
          <w:p w14:paraId="65866761" w14:textId="77777777" w:rsidR="00136F15" w:rsidRPr="00692BDE" w:rsidRDefault="00136F15" w:rsidP="00136F15">
            <w:pPr>
              <w:spacing w:after="160" w:line="259" w:lineRule="auto"/>
              <w:rPr>
                <w:b/>
                <w:bCs/>
                <w:sz w:val="18"/>
                <w:szCs w:val="18"/>
                <w:lang w:val="en-AU"/>
              </w:rPr>
            </w:pPr>
            <w:r w:rsidRPr="00692BDE">
              <w:rPr>
                <w:b/>
                <w:bCs/>
                <w:sz w:val="18"/>
                <w:szCs w:val="18"/>
                <w:lang w:val="en-AU"/>
              </w:rPr>
              <w:t>Pros</w:t>
            </w:r>
          </w:p>
        </w:tc>
        <w:tc>
          <w:tcPr>
            <w:tcW w:w="0" w:type="auto"/>
            <w:hideMark/>
          </w:tcPr>
          <w:p w14:paraId="7038F2CA" w14:textId="77777777" w:rsidR="00136F15" w:rsidRPr="00692BDE" w:rsidRDefault="00136F15" w:rsidP="00136F15">
            <w:pPr>
              <w:spacing w:after="160" w:line="259" w:lineRule="auto"/>
              <w:rPr>
                <w:b/>
                <w:bCs/>
                <w:sz w:val="18"/>
                <w:szCs w:val="18"/>
                <w:lang w:val="en-AU"/>
              </w:rPr>
            </w:pPr>
            <w:r w:rsidRPr="00692BDE">
              <w:rPr>
                <w:b/>
                <w:bCs/>
                <w:sz w:val="18"/>
                <w:szCs w:val="18"/>
                <w:lang w:val="en-AU"/>
              </w:rPr>
              <w:t>Cons</w:t>
            </w:r>
          </w:p>
        </w:tc>
        <w:tc>
          <w:tcPr>
            <w:tcW w:w="0" w:type="auto"/>
            <w:hideMark/>
          </w:tcPr>
          <w:p w14:paraId="53C72791" w14:textId="77777777" w:rsidR="00136F15" w:rsidRPr="00692BDE" w:rsidRDefault="00136F15" w:rsidP="00136F15">
            <w:pPr>
              <w:spacing w:after="160" w:line="259" w:lineRule="auto"/>
              <w:rPr>
                <w:b/>
                <w:bCs/>
                <w:sz w:val="18"/>
                <w:szCs w:val="18"/>
                <w:lang w:val="en-AU"/>
              </w:rPr>
            </w:pPr>
            <w:r w:rsidRPr="00692BDE">
              <w:rPr>
                <w:b/>
                <w:bCs/>
                <w:sz w:val="18"/>
                <w:szCs w:val="18"/>
                <w:lang w:val="en-AU"/>
              </w:rPr>
              <w:t>Reported Outcomes</w:t>
            </w:r>
          </w:p>
        </w:tc>
        <w:tc>
          <w:tcPr>
            <w:tcW w:w="0" w:type="auto"/>
            <w:hideMark/>
          </w:tcPr>
          <w:p w14:paraId="1A45CD01" w14:textId="77777777" w:rsidR="00136F15" w:rsidRPr="00692BDE" w:rsidRDefault="00136F15" w:rsidP="00136F15">
            <w:pPr>
              <w:spacing w:after="160" w:line="259" w:lineRule="auto"/>
              <w:rPr>
                <w:b/>
                <w:bCs/>
                <w:sz w:val="18"/>
                <w:szCs w:val="18"/>
                <w:lang w:val="en-AU"/>
              </w:rPr>
            </w:pPr>
            <w:r w:rsidRPr="00692BDE">
              <w:rPr>
                <w:b/>
                <w:bCs/>
                <w:sz w:val="18"/>
                <w:szCs w:val="18"/>
                <w:lang w:val="en-AU"/>
              </w:rPr>
              <w:t>Suitable Patients</w:t>
            </w:r>
          </w:p>
        </w:tc>
        <w:tc>
          <w:tcPr>
            <w:tcW w:w="0" w:type="auto"/>
            <w:hideMark/>
          </w:tcPr>
          <w:p w14:paraId="02D6655A" w14:textId="77777777" w:rsidR="00136F15" w:rsidRPr="00692BDE" w:rsidRDefault="00136F15" w:rsidP="00136F15">
            <w:pPr>
              <w:spacing w:after="160" w:line="259" w:lineRule="auto"/>
              <w:rPr>
                <w:b/>
                <w:bCs/>
                <w:sz w:val="18"/>
                <w:szCs w:val="18"/>
                <w:lang w:val="en-AU"/>
              </w:rPr>
            </w:pPr>
            <w:r w:rsidRPr="00692BDE">
              <w:rPr>
                <w:b/>
                <w:bCs/>
                <w:sz w:val="18"/>
                <w:szCs w:val="18"/>
                <w:lang w:val="en-AU"/>
              </w:rPr>
              <w:t>Unsuitable Patients</w:t>
            </w:r>
          </w:p>
        </w:tc>
      </w:tr>
      <w:tr w:rsidR="00136F15" w:rsidRPr="00692BDE" w14:paraId="7F237CE2" w14:textId="77777777" w:rsidTr="00136F15">
        <w:tc>
          <w:tcPr>
            <w:tcW w:w="0" w:type="auto"/>
            <w:hideMark/>
          </w:tcPr>
          <w:p w14:paraId="329D7DAE" w14:textId="77777777" w:rsidR="00136F15" w:rsidRPr="00692BDE" w:rsidRDefault="00136F15" w:rsidP="00136F15">
            <w:pPr>
              <w:spacing w:after="160" w:line="259" w:lineRule="auto"/>
              <w:rPr>
                <w:sz w:val="18"/>
                <w:szCs w:val="18"/>
                <w:lang w:val="en-AU"/>
              </w:rPr>
            </w:pPr>
            <w:r w:rsidRPr="00692BDE">
              <w:rPr>
                <w:b/>
                <w:bCs/>
                <w:sz w:val="18"/>
                <w:szCs w:val="18"/>
                <w:lang w:val="en-AU"/>
              </w:rPr>
              <w:t>Supervised Neglect / Benign Neglect</w:t>
            </w:r>
          </w:p>
        </w:tc>
        <w:tc>
          <w:tcPr>
            <w:tcW w:w="0" w:type="auto"/>
            <w:hideMark/>
          </w:tcPr>
          <w:p w14:paraId="5EEB4AF6" w14:textId="77777777" w:rsidR="00136F15" w:rsidRPr="00692BDE" w:rsidRDefault="00136F15" w:rsidP="00136F15">
            <w:pPr>
              <w:spacing w:after="160" w:line="259" w:lineRule="auto"/>
              <w:rPr>
                <w:sz w:val="18"/>
                <w:szCs w:val="18"/>
                <w:lang w:val="en-AU"/>
              </w:rPr>
            </w:pPr>
            <w:r w:rsidRPr="00692BDE">
              <w:rPr>
                <w:sz w:val="18"/>
                <w:szCs w:val="18"/>
                <w:lang w:val="en-AU"/>
              </w:rPr>
              <w:t>Avoids complications of aggressive therapy; very low cost.</w:t>
            </w:r>
          </w:p>
        </w:tc>
        <w:tc>
          <w:tcPr>
            <w:tcW w:w="0" w:type="auto"/>
            <w:hideMark/>
          </w:tcPr>
          <w:p w14:paraId="03A7958A" w14:textId="77777777" w:rsidR="00136F15" w:rsidRPr="00692BDE" w:rsidRDefault="00136F15" w:rsidP="00136F15">
            <w:pPr>
              <w:spacing w:after="160" w:line="259" w:lineRule="auto"/>
              <w:rPr>
                <w:sz w:val="18"/>
                <w:szCs w:val="18"/>
                <w:lang w:val="en-AU"/>
              </w:rPr>
            </w:pPr>
            <w:r w:rsidRPr="00692BDE">
              <w:rPr>
                <w:sz w:val="18"/>
                <w:szCs w:val="18"/>
                <w:lang w:val="en-AU"/>
              </w:rPr>
              <w:t>Protracted duration of disability; pain may persist for years.</w:t>
            </w:r>
          </w:p>
        </w:tc>
        <w:tc>
          <w:tcPr>
            <w:tcW w:w="0" w:type="auto"/>
            <w:hideMark/>
          </w:tcPr>
          <w:p w14:paraId="4F207E43" w14:textId="77777777" w:rsidR="00136F15" w:rsidRPr="00692BDE" w:rsidRDefault="00136F15" w:rsidP="00136F15">
            <w:pPr>
              <w:spacing w:after="160" w:line="259" w:lineRule="auto"/>
              <w:rPr>
                <w:sz w:val="18"/>
                <w:szCs w:val="18"/>
                <w:lang w:val="en-AU"/>
              </w:rPr>
            </w:pPr>
            <w:r w:rsidRPr="00692BDE">
              <w:rPr>
                <w:sz w:val="18"/>
                <w:szCs w:val="18"/>
                <w:lang w:val="en-AU"/>
              </w:rPr>
              <w:t>89–94% reach near-normal, painless function within 2 years.</w:t>
            </w:r>
          </w:p>
        </w:tc>
        <w:tc>
          <w:tcPr>
            <w:tcW w:w="0" w:type="auto"/>
            <w:hideMark/>
          </w:tcPr>
          <w:p w14:paraId="2C98B3D9" w14:textId="77777777" w:rsidR="00136F15" w:rsidRPr="00692BDE" w:rsidRDefault="00136F15" w:rsidP="00136F15">
            <w:pPr>
              <w:spacing w:after="160" w:line="259" w:lineRule="auto"/>
              <w:rPr>
                <w:sz w:val="18"/>
                <w:szCs w:val="18"/>
                <w:lang w:val="en-AU"/>
              </w:rPr>
            </w:pPr>
            <w:r w:rsidRPr="00692BDE">
              <w:rPr>
                <w:sz w:val="18"/>
                <w:szCs w:val="18"/>
                <w:lang w:val="en-AU"/>
              </w:rPr>
              <w:t>Patients preferring non-invasive paths; low-demand individuals.</w:t>
            </w:r>
          </w:p>
        </w:tc>
        <w:tc>
          <w:tcPr>
            <w:tcW w:w="0" w:type="auto"/>
            <w:hideMark/>
          </w:tcPr>
          <w:p w14:paraId="793847B2" w14:textId="77777777" w:rsidR="00136F15" w:rsidRPr="00692BDE" w:rsidRDefault="00136F15" w:rsidP="00136F15">
            <w:pPr>
              <w:spacing w:after="160" w:line="259" w:lineRule="auto"/>
              <w:rPr>
                <w:sz w:val="18"/>
                <w:szCs w:val="18"/>
                <w:lang w:val="en-AU"/>
              </w:rPr>
            </w:pPr>
            <w:r w:rsidRPr="00692BDE">
              <w:rPr>
                <w:sz w:val="18"/>
                <w:szCs w:val="18"/>
                <w:lang w:val="en-AU"/>
              </w:rPr>
              <w:t>Patients requiring rapid restoration of motion for work or sport.</w:t>
            </w:r>
          </w:p>
        </w:tc>
      </w:tr>
      <w:tr w:rsidR="00136F15" w:rsidRPr="00692BDE" w14:paraId="0F5F9421" w14:textId="77777777" w:rsidTr="00136F15">
        <w:tc>
          <w:tcPr>
            <w:tcW w:w="0" w:type="auto"/>
            <w:hideMark/>
          </w:tcPr>
          <w:p w14:paraId="0F7AE8CF" w14:textId="77777777" w:rsidR="00136F15" w:rsidRPr="00692BDE" w:rsidRDefault="00136F15" w:rsidP="00136F15">
            <w:pPr>
              <w:spacing w:after="160" w:line="259" w:lineRule="auto"/>
              <w:rPr>
                <w:sz w:val="18"/>
                <w:szCs w:val="18"/>
                <w:lang w:val="en-AU"/>
              </w:rPr>
            </w:pPr>
            <w:r w:rsidRPr="00692BDE">
              <w:rPr>
                <w:b/>
                <w:bCs/>
                <w:sz w:val="18"/>
                <w:szCs w:val="18"/>
                <w:lang w:val="en-AU"/>
              </w:rPr>
              <w:t>Oral Medications (NSAIDs)</w:t>
            </w:r>
          </w:p>
        </w:tc>
        <w:tc>
          <w:tcPr>
            <w:tcW w:w="0" w:type="auto"/>
            <w:hideMark/>
          </w:tcPr>
          <w:p w14:paraId="794206AB" w14:textId="77777777" w:rsidR="00136F15" w:rsidRPr="00692BDE" w:rsidRDefault="00136F15" w:rsidP="00136F15">
            <w:pPr>
              <w:spacing w:after="160" w:line="259" w:lineRule="auto"/>
              <w:rPr>
                <w:sz w:val="18"/>
                <w:szCs w:val="18"/>
                <w:lang w:val="en-AU"/>
              </w:rPr>
            </w:pPr>
            <w:r w:rsidRPr="00692BDE">
              <w:rPr>
                <w:sz w:val="18"/>
                <w:szCs w:val="18"/>
                <w:lang w:val="en-AU"/>
              </w:rPr>
              <w:t>Short-term relief of pain at rest and during sleep.</w:t>
            </w:r>
          </w:p>
        </w:tc>
        <w:tc>
          <w:tcPr>
            <w:tcW w:w="0" w:type="auto"/>
            <w:hideMark/>
          </w:tcPr>
          <w:p w14:paraId="7506B42C" w14:textId="77777777" w:rsidR="00136F15" w:rsidRPr="00692BDE" w:rsidRDefault="00136F15" w:rsidP="00136F15">
            <w:pPr>
              <w:spacing w:after="160" w:line="259" w:lineRule="auto"/>
              <w:rPr>
                <w:sz w:val="18"/>
                <w:szCs w:val="18"/>
                <w:lang w:val="en-AU"/>
              </w:rPr>
            </w:pPr>
            <w:r w:rsidRPr="00692BDE">
              <w:rPr>
                <w:sz w:val="18"/>
                <w:szCs w:val="18"/>
                <w:lang w:val="en-AU"/>
              </w:rPr>
              <w:t>No improvement in range of motion (ROM); risk of nausea.</w:t>
            </w:r>
          </w:p>
        </w:tc>
        <w:tc>
          <w:tcPr>
            <w:tcW w:w="0" w:type="auto"/>
            <w:hideMark/>
          </w:tcPr>
          <w:p w14:paraId="1D3AE51C" w14:textId="77777777" w:rsidR="00136F15" w:rsidRPr="00692BDE" w:rsidRDefault="00136F15" w:rsidP="00136F15">
            <w:pPr>
              <w:spacing w:after="160" w:line="259" w:lineRule="auto"/>
              <w:rPr>
                <w:sz w:val="18"/>
                <w:szCs w:val="18"/>
                <w:lang w:val="en-AU"/>
              </w:rPr>
            </w:pPr>
            <w:r w:rsidRPr="00692BDE">
              <w:rPr>
                <w:sz w:val="18"/>
                <w:szCs w:val="18"/>
                <w:lang w:val="en-AU"/>
              </w:rPr>
              <w:t>Decreases pain symptoms from baseline but does not alter the disease course.</w:t>
            </w:r>
          </w:p>
        </w:tc>
        <w:tc>
          <w:tcPr>
            <w:tcW w:w="0" w:type="auto"/>
            <w:hideMark/>
          </w:tcPr>
          <w:p w14:paraId="77743703" w14:textId="77777777" w:rsidR="00136F15" w:rsidRPr="00692BDE" w:rsidRDefault="00136F15" w:rsidP="00136F15">
            <w:pPr>
              <w:spacing w:after="160" w:line="259" w:lineRule="auto"/>
              <w:rPr>
                <w:sz w:val="18"/>
                <w:szCs w:val="18"/>
                <w:lang w:val="en-AU"/>
              </w:rPr>
            </w:pPr>
            <w:r w:rsidRPr="00692BDE">
              <w:rPr>
                <w:sz w:val="18"/>
                <w:szCs w:val="18"/>
                <w:lang w:val="en-AU"/>
              </w:rPr>
              <w:t>Early inflammatory (Stage 1) patients for analgesia.</w:t>
            </w:r>
          </w:p>
        </w:tc>
        <w:tc>
          <w:tcPr>
            <w:tcW w:w="0" w:type="auto"/>
            <w:hideMark/>
          </w:tcPr>
          <w:p w14:paraId="406F781C" w14:textId="77777777" w:rsidR="00136F15" w:rsidRPr="00692BDE" w:rsidRDefault="00136F15" w:rsidP="00136F15">
            <w:pPr>
              <w:spacing w:after="160" w:line="259" w:lineRule="auto"/>
              <w:rPr>
                <w:sz w:val="18"/>
                <w:szCs w:val="18"/>
                <w:lang w:val="en-AU"/>
              </w:rPr>
            </w:pPr>
            <w:r w:rsidRPr="00692BDE">
              <w:rPr>
                <w:sz w:val="18"/>
                <w:szCs w:val="18"/>
                <w:lang w:val="en-AU"/>
              </w:rPr>
              <w:t>Patients needing improvements in joint mobility or those with gastric sensitivity.</w:t>
            </w:r>
          </w:p>
        </w:tc>
      </w:tr>
      <w:tr w:rsidR="00136F15" w:rsidRPr="00692BDE" w14:paraId="6233A4B7" w14:textId="77777777" w:rsidTr="00136F15">
        <w:tc>
          <w:tcPr>
            <w:tcW w:w="0" w:type="auto"/>
            <w:hideMark/>
          </w:tcPr>
          <w:p w14:paraId="60C2742D" w14:textId="77777777" w:rsidR="00136F15" w:rsidRPr="00692BDE" w:rsidRDefault="00136F15" w:rsidP="00136F15">
            <w:pPr>
              <w:spacing w:after="160" w:line="259" w:lineRule="auto"/>
              <w:rPr>
                <w:sz w:val="18"/>
                <w:szCs w:val="18"/>
                <w:lang w:val="en-AU"/>
              </w:rPr>
            </w:pPr>
            <w:r w:rsidRPr="00692BDE">
              <w:rPr>
                <w:b/>
                <w:bCs/>
                <w:sz w:val="18"/>
                <w:szCs w:val="18"/>
                <w:lang w:val="en-AU"/>
              </w:rPr>
              <w:t>Oral Corticosteroids</w:t>
            </w:r>
          </w:p>
        </w:tc>
        <w:tc>
          <w:tcPr>
            <w:tcW w:w="0" w:type="auto"/>
            <w:hideMark/>
          </w:tcPr>
          <w:p w14:paraId="1EEFD969" w14:textId="77777777" w:rsidR="00136F15" w:rsidRPr="00692BDE" w:rsidRDefault="00136F15" w:rsidP="00136F15">
            <w:pPr>
              <w:spacing w:after="160" w:line="259" w:lineRule="auto"/>
              <w:rPr>
                <w:sz w:val="18"/>
                <w:szCs w:val="18"/>
                <w:lang w:val="en-AU"/>
              </w:rPr>
            </w:pPr>
            <w:r w:rsidRPr="00692BDE">
              <w:rPr>
                <w:sz w:val="18"/>
                <w:szCs w:val="18"/>
                <w:lang w:val="en-AU"/>
              </w:rPr>
              <w:t>Rapid reduction in pain and improvement in function within first 3 weeks.</w:t>
            </w:r>
          </w:p>
        </w:tc>
        <w:tc>
          <w:tcPr>
            <w:tcW w:w="0" w:type="auto"/>
            <w:hideMark/>
          </w:tcPr>
          <w:p w14:paraId="72745CAB" w14:textId="77777777" w:rsidR="00136F15" w:rsidRPr="00692BDE" w:rsidRDefault="00136F15" w:rsidP="00136F15">
            <w:pPr>
              <w:spacing w:after="160" w:line="259" w:lineRule="auto"/>
              <w:rPr>
                <w:sz w:val="18"/>
                <w:szCs w:val="18"/>
                <w:lang w:val="en-AU"/>
              </w:rPr>
            </w:pPr>
            <w:r w:rsidRPr="00692BDE">
              <w:rPr>
                <w:sz w:val="18"/>
                <w:szCs w:val="18"/>
                <w:lang w:val="en-AU"/>
              </w:rPr>
              <w:t>Benefits typically dissipate after 6 weeks; risk of systemic side effects.</w:t>
            </w:r>
          </w:p>
        </w:tc>
        <w:tc>
          <w:tcPr>
            <w:tcW w:w="0" w:type="auto"/>
            <w:hideMark/>
          </w:tcPr>
          <w:p w14:paraId="75140FEB" w14:textId="77777777" w:rsidR="00136F15" w:rsidRPr="00692BDE" w:rsidRDefault="00136F15" w:rsidP="00136F15">
            <w:pPr>
              <w:spacing w:after="160" w:line="259" w:lineRule="auto"/>
              <w:rPr>
                <w:sz w:val="18"/>
                <w:szCs w:val="18"/>
                <w:lang w:val="en-AU"/>
              </w:rPr>
            </w:pPr>
            <w:r w:rsidRPr="00692BDE">
              <w:rPr>
                <w:sz w:val="18"/>
                <w:szCs w:val="18"/>
                <w:lang w:val="en-AU"/>
              </w:rPr>
              <w:t>Short-term symptomatic relief; potential for "rebound pain" after withdrawal.</w:t>
            </w:r>
          </w:p>
        </w:tc>
        <w:tc>
          <w:tcPr>
            <w:tcW w:w="0" w:type="auto"/>
            <w:hideMark/>
          </w:tcPr>
          <w:p w14:paraId="1DB397B2" w14:textId="77777777" w:rsidR="00136F15" w:rsidRPr="00692BDE" w:rsidRDefault="00136F15" w:rsidP="00136F15">
            <w:pPr>
              <w:spacing w:after="160" w:line="259" w:lineRule="auto"/>
              <w:rPr>
                <w:sz w:val="18"/>
                <w:szCs w:val="18"/>
                <w:lang w:val="en-AU"/>
              </w:rPr>
            </w:pPr>
            <w:r w:rsidRPr="00692BDE">
              <w:rPr>
                <w:sz w:val="18"/>
                <w:szCs w:val="18"/>
                <w:lang w:val="en-AU"/>
              </w:rPr>
              <w:t>Patients in early stages requiring fast, short-term pain relief.</w:t>
            </w:r>
          </w:p>
        </w:tc>
        <w:tc>
          <w:tcPr>
            <w:tcW w:w="0" w:type="auto"/>
            <w:hideMark/>
          </w:tcPr>
          <w:p w14:paraId="0DCF3BBE" w14:textId="77777777" w:rsidR="00136F15" w:rsidRPr="00692BDE" w:rsidRDefault="00136F15" w:rsidP="00136F15">
            <w:pPr>
              <w:spacing w:after="160" w:line="259" w:lineRule="auto"/>
              <w:rPr>
                <w:sz w:val="18"/>
                <w:szCs w:val="18"/>
                <w:lang w:val="en-AU"/>
              </w:rPr>
            </w:pPr>
            <w:r w:rsidRPr="00692BDE">
              <w:rPr>
                <w:sz w:val="18"/>
                <w:szCs w:val="18"/>
                <w:lang w:val="en-AU"/>
              </w:rPr>
              <w:t>Diabetics (blood sugar risk); patients requiring long-term solutions.</w:t>
            </w:r>
          </w:p>
        </w:tc>
      </w:tr>
      <w:tr w:rsidR="00136F15" w:rsidRPr="00692BDE" w14:paraId="25B36452" w14:textId="77777777" w:rsidTr="00136F15">
        <w:tc>
          <w:tcPr>
            <w:tcW w:w="0" w:type="auto"/>
            <w:hideMark/>
          </w:tcPr>
          <w:p w14:paraId="7242DF43" w14:textId="77777777" w:rsidR="00136F15" w:rsidRPr="00692BDE" w:rsidRDefault="00136F15" w:rsidP="00136F15">
            <w:pPr>
              <w:spacing w:after="160" w:line="259" w:lineRule="auto"/>
              <w:rPr>
                <w:sz w:val="18"/>
                <w:szCs w:val="18"/>
                <w:lang w:val="en-AU"/>
              </w:rPr>
            </w:pPr>
            <w:r w:rsidRPr="00692BDE">
              <w:rPr>
                <w:b/>
                <w:bCs/>
                <w:sz w:val="18"/>
                <w:szCs w:val="18"/>
                <w:lang w:val="en-AU"/>
              </w:rPr>
              <w:t>Intra-articular Steroid Injections (CSI)</w:t>
            </w:r>
          </w:p>
        </w:tc>
        <w:tc>
          <w:tcPr>
            <w:tcW w:w="0" w:type="auto"/>
            <w:hideMark/>
          </w:tcPr>
          <w:p w14:paraId="0A7C04EE" w14:textId="77777777" w:rsidR="00136F15" w:rsidRPr="00692BDE" w:rsidRDefault="00136F15" w:rsidP="00136F15">
            <w:pPr>
              <w:spacing w:after="160" w:line="259" w:lineRule="auto"/>
              <w:rPr>
                <w:sz w:val="18"/>
                <w:szCs w:val="18"/>
                <w:lang w:val="en-AU"/>
              </w:rPr>
            </w:pPr>
            <w:r w:rsidRPr="00692BDE">
              <w:rPr>
                <w:sz w:val="18"/>
                <w:szCs w:val="18"/>
                <w:lang w:val="en-AU"/>
              </w:rPr>
              <w:t>Regarded as the most effective early-stage intervention for pain and function.</w:t>
            </w:r>
          </w:p>
        </w:tc>
        <w:tc>
          <w:tcPr>
            <w:tcW w:w="0" w:type="auto"/>
            <w:hideMark/>
          </w:tcPr>
          <w:p w14:paraId="52D5CE0A" w14:textId="77777777" w:rsidR="00136F15" w:rsidRPr="00692BDE" w:rsidRDefault="00136F15" w:rsidP="00136F15">
            <w:pPr>
              <w:spacing w:after="160" w:line="259" w:lineRule="auto"/>
              <w:rPr>
                <w:sz w:val="18"/>
                <w:szCs w:val="18"/>
                <w:lang w:val="en-AU"/>
              </w:rPr>
            </w:pPr>
            <w:r w:rsidRPr="00692BDE">
              <w:rPr>
                <w:sz w:val="18"/>
                <w:szCs w:val="18"/>
                <w:lang w:val="en-AU"/>
              </w:rPr>
              <w:t>Does not alter long-term ROM or natural history; potential for transient facial flushing.</w:t>
            </w:r>
          </w:p>
        </w:tc>
        <w:tc>
          <w:tcPr>
            <w:tcW w:w="0" w:type="auto"/>
            <w:hideMark/>
          </w:tcPr>
          <w:p w14:paraId="6F4E3C95" w14:textId="77777777" w:rsidR="00136F15" w:rsidRPr="00692BDE" w:rsidRDefault="00136F15" w:rsidP="00136F15">
            <w:pPr>
              <w:spacing w:after="160" w:line="259" w:lineRule="auto"/>
              <w:rPr>
                <w:sz w:val="18"/>
                <w:szCs w:val="18"/>
                <w:lang w:val="en-AU"/>
              </w:rPr>
            </w:pPr>
            <w:r w:rsidRPr="00692BDE">
              <w:rPr>
                <w:sz w:val="18"/>
                <w:szCs w:val="18"/>
                <w:lang w:val="en-AU"/>
              </w:rPr>
              <w:t>Superior short-term results (&lt;6 months); accuracy improved by imaging guidance.</w:t>
            </w:r>
          </w:p>
        </w:tc>
        <w:tc>
          <w:tcPr>
            <w:tcW w:w="0" w:type="auto"/>
            <w:hideMark/>
          </w:tcPr>
          <w:p w14:paraId="27771000" w14:textId="77777777" w:rsidR="00136F15" w:rsidRPr="00692BDE" w:rsidRDefault="00136F15" w:rsidP="00136F15">
            <w:pPr>
              <w:spacing w:after="160" w:line="259" w:lineRule="auto"/>
              <w:rPr>
                <w:sz w:val="18"/>
                <w:szCs w:val="18"/>
                <w:lang w:val="en-AU"/>
              </w:rPr>
            </w:pPr>
            <w:r w:rsidRPr="00692BDE">
              <w:rPr>
                <w:sz w:val="18"/>
                <w:szCs w:val="18"/>
                <w:lang w:val="en-AU"/>
              </w:rPr>
              <w:t>Symptoms &lt;1 year; early inflammatory stage (Stage 1 or 2).</w:t>
            </w:r>
          </w:p>
        </w:tc>
        <w:tc>
          <w:tcPr>
            <w:tcW w:w="0" w:type="auto"/>
            <w:hideMark/>
          </w:tcPr>
          <w:p w14:paraId="1DAD8AD2" w14:textId="77777777" w:rsidR="00136F15" w:rsidRPr="00692BDE" w:rsidRDefault="00136F15" w:rsidP="00136F15">
            <w:pPr>
              <w:spacing w:after="160" w:line="259" w:lineRule="auto"/>
              <w:rPr>
                <w:sz w:val="18"/>
                <w:szCs w:val="18"/>
                <w:lang w:val="en-AU"/>
              </w:rPr>
            </w:pPr>
            <w:r w:rsidRPr="00692BDE">
              <w:rPr>
                <w:sz w:val="18"/>
                <w:szCs w:val="18"/>
                <w:lang w:val="en-AU"/>
              </w:rPr>
              <w:t>Late-stage patients with stiffness but minimal pain (Stage 3/4).</w:t>
            </w:r>
          </w:p>
        </w:tc>
      </w:tr>
      <w:tr w:rsidR="00136F15" w:rsidRPr="00692BDE" w14:paraId="5B550B13" w14:textId="77777777" w:rsidTr="00136F15">
        <w:tc>
          <w:tcPr>
            <w:tcW w:w="0" w:type="auto"/>
            <w:hideMark/>
          </w:tcPr>
          <w:p w14:paraId="6E1C62F2" w14:textId="77777777" w:rsidR="00136F15" w:rsidRPr="00692BDE" w:rsidRDefault="00136F15" w:rsidP="00136F15">
            <w:pPr>
              <w:spacing w:after="160" w:line="259" w:lineRule="auto"/>
              <w:rPr>
                <w:sz w:val="18"/>
                <w:szCs w:val="18"/>
                <w:lang w:val="en-AU"/>
              </w:rPr>
            </w:pPr>
            <w:r w:rsidRPr="00692BDE">
              <w:rPr>
                <w:b/>
                <w:bCs/>
                <w:sz w:val="18"/>
                <w:szCs w:val="18"/>
                <w:lang w:val="en-AU"/>
              </w:rPr>
              <w:t>Physical Therapy (PT) / Exercise</w:t>
            </w:r>
          </w:p>
        </w:tc>
        <w:tc>
          <w:tcPr>
            <w:tcW w:w="0" w:type="auto"/>
            <w:hideMark/>
          </w:tcPr>
          <w:p w14:paraId="520CD0DA" w14:textId="77777777" w:rsidR="00136F15" w:rsidRPr="00692BDE" w:rsidRDefault="00136F15" w:rsidP="00136F15">
            <w:pPr>
              <w:spacing w:after="160" w:line="259" w:lineRule="auto"/>
              <w:rPr>
                <w:sz w:val="18"/>
                <w:szCs w:val="18"/>
                <w:lang w:val="en-AU"/>
              </w:rPr>
            </w:pPr>
            <w:r w:rsidRPr="00692BDE">
              <w:rPr>
                <w:sz w:val="18"/>
                <w:szCs w:val="18"/>
                <w:lang w:val="en-AU"/>
              </w:rPr>
              <w:t xml:space="preserve">Essential for maintaining motion and improving function when </w:t>
            </w:r>
            <w:r w:rsidRPr="00692BDE">
              <w:rPr>
                <w:sz w:val="18"/>
                <w:szCs w:val="18"/>
                <w:lang w:val="en-AU"/>
              </w:rPr>
              <w:lastRenderedPageBreak/>
              <w:t>combined with CSI.</w:t>
            </w:r>
          </w:p>
        </w:tc>
        <w:tc>
          <w:tcPr>
            <w:tcW w:w="0" w:type="auto"/>
            <w:hideMark/>
          </w:tcPr>
          <w:p w14:paraId="50B52D9C" w14:textId="77777777" w:rsidR="00136F15" w:rsidRPr="00692BDE" w:rsidRDefault="00136F15" w:rsidP="00136F15">
            <w:pPr>
              <w:spacing w:after="160" w:line="259" w:lineRule="auto"/>
              <w:rPr>
                <w:sz w:val="18"/>
                <w:szCs w:val="18"/>
                <w:lang w:val="en-AU"/>
              </w:rPr>
            </w:pPr>
            <w:r w:rsidRPr="00692BDE">
              <w:rPr>
                <w:sz w:val="18"/>
                <w:szCs w:val="18"/>
                <w:lang w:val="en-AU"/>
              </w:rPr>
              <w:lastRenderedPageBreak/>
              <w:t xml:space="preserve">Intensive stretching can be counterproductive and exacerbate </w:t>
            </w:r>
            <w:r w:rsidRPr="00692BDE">
              <w:rPr>
                <w:sz w:val="18"/>
                <w:szCs w:val="18"/>
                <w:lang w:val="en-AU"/>
              </w:rPr>
              <w:lastRenderedPageBreak/>
              <w:t>pain in early phases.</w:t>
            </w:r>
          </w:p>
        </w:tc>
        <w:tc>
          <w:tcPr>
            <w:tcW w:w="0" w:type="auto"/>
            <w:hideMark/>
          </w:tcPr>
          <w:p w14:paraId="51A3A186" w14:textId="77777777" w:rsidR="00136F15" w:rsidRPr="00692BDE" w:rsidRDefault="00136F15" w:rsidP="00136F15">
            <w:pPr>
              <w:spacing w:after="160" w:line="259" w:lineRule="auto"/>
              <w:rPr>
                <w:sz w:val="18"/>
                <w:szCs w:val="18"/>
                <w:lang w:val="en-AU"/>
              </w:rPr>
            </w:pPr>
            <w:r w:rsidRPr="00692BDE">
              <w:rPr>
                <w:sz w:val="18"/>
                <w:szCs w:val="18"/>
                <w:lang w:val="en-AU"/>
              </w:rPr>
              <w:lastRenderedPageBreak/>
              <w:t xml:space="preserve">Supervised exercise is often more effective than unsupervised </w:t>
            </w:r>
            <w:r w:rsidRPr="00692BDE">
              <w:rPr>
                <w:sz w:val="18"/>
                <w:szCs w:val="18"/>
                <w:lang w:val="en-AU"/>
              </w:rPr>
              <w:lastRenderedPageBreak/>
              <w:t>home programs.</w:t>
            </w:r>
          </w:p>
        </w:tc>
        <w:tc>
          <w:tcPr>
            <w:tcW w:w="0" w:type="auto"/>
            <w:hideMark/>
          </w:tcPr>
          <w:p w14:paraId="0D786215" w14:textId="77777777" w:rsidR="00136F15" w:rsidRPr="00692BDE" w:rsidRDefault="00136F15" w:rsidP="00136F15">
            <w:pPr>
              <w:spacing w:after="160" w:line="259" w:lineRule="auto"/>
              <w:rPr>
                <w:sz w:val="18"/>
                <w:szCs w:val="18"/>
                <w:lang w:val="en-AU"/>
              </w:rPr>
            </w:pPr>
            <w:r w:rsidRPr="00692BDE">
              <w:rPr>
                <w:sz w:val="18"/>
                <w:szCs w:val="18"/>
                <w:lang w:val="en-AU"/>
              </w:rPr>
              <w:lastRenderedPageBreak/>
              <w:t xml:space="preserve">Frozen and thawing phase patients; those </w:t>
            </w:r>
            <w:r w:rsidRPr="00692BDE">
              <w:rPr>
                <w:sz w:val="18"/>
                <w:szCs w:val="18"/>
                <w:lang w:val="en-AU"/>
              </w:rPr>
              <w:lastRenderedPageBreak/>
              <w:t>capable of regular compliance.</w:t>
            </w:r>
          </w:p>
        </w:tc>
        <w:tc>
          <w:tcPr>
            <w:tcW w:w="0" w:type="auto"/>
            <w:hideMark/>
          </w:tcPr>
          <w:p w14:paraId="5E576F48" w14:textId="77777777" w:rsidR="00136F15" w:rsidRPr="00692BDE" w:rsidRDefault="00136F15" w:rsidP="00136F15">
            <w:pPr>
              <w:spacing w:after="160" w:line="259" w:lineRule="auto"/>
              <w:rPr>
                <w:sz w:val="18"/>
                <w:szCs w:val="18"/>
                <w:lang w:val="en-AU"/>
              </w:rPr>
            </w:pPr>
            <w:r w:rsidRPr="00692BDE">
              <w:rPr>
                <w:sz w:val="18"/>
                <w:szCs w:val="18"/>
                <w:lang w:val="en-AU"/>
              </w:rPr>
              <w:lastRenderedPageBreak/>
              <w:t>High-irritability patients if therapy exceeds pain limits.</w:t>
            </w:r>
          </w:p>
        </w:tc>
      </w:tr>
      <w:tr w:rsidR="00136F15" w:rsidRPr="00692BDE" w14:paraId="6950929B" w14:textId="77777777" w:rsidTr="00136F15">
        <w:tc>
          <w:tcPr>
            <w:tcW w:w="0" w:type="auto"/>
            <w:hideMark/>
          </w:tcPr>
          <w:p w14:paraId="6896C3A6" w14:textId="77777777" w:rsidR="00136F15" w:rsidRPr="00692BDE" w:rsidRDefault="00136F15" w:rsidP="00136F15">
            <w:pPr>
              <w:spacing w:after="160" w:line="259" w:lineRule="auto"/>
              <w:rPr>
                <w:sz w:val="18"/>
                <w:szCs w:val="18"/>
                <w:lang w:val="en-AU"/>
              </w:rPr>
            </w:pPr>
            <w:r w:rsidRPr="00692BDE">
              <w:rPr>
                <w:b/>
                <w:bCs/>
                <w:sz w:val="18"/>
                <w:szCs w:val="18"/>
                <w:lang w:val="en-AU"/>
              </w:rPr>
              <w:lastRenderedPageBreak/>
              <w:t>Hydrodistension (Hydrodilatation)</w:t>
            </w:r>
          </w:p>
        </w:tc>
        <w:tc>
          <w:tcPr>
            <w:tcW w:w="0" w:type="auto"/>
            <w:hideMark/>
          </w:tcPr>
          <w:p w14:paraId="7ADC98C8" w14:textId="77777777" w:rsidR="00136F15" w:rsidRPr="00692BDE" w:rsidRDefault="00136F15" w:rsidP="00136F15">
            <w:pPr>
              <w:spacing w:after="160" w:line="259" w:lineRule="auto"/>
              <w:rPr>
                <w:sz w:val="18"/>
                <w:szCs w:val="18"/>
                <w:lang w:val="en-AU"/>
              </w:rPr>
            </w:pPr>
            <w:r w:rsidRPr="00692BDE">
              <w:rPr>
                <w:sz w:val="18"/>
                <w:szCs w:val="18"/>
                <w:lang w:val="en-AU"/>
              </w:rPr>
              <w:t>Less invasive than surgery; increases capsular volume directly.</w:t>
            </w:r>
          </w:p>
        </w:tc>
        <w:tc>
          <w:tcPr>
            <w:tcW w:w="0" w:type="auto"/>
            <w:hideMark/>
          </w:tcPr>
          <w:p w14:paraId="7BDE3CEB" w14:textId="77777777" w:rsidR="00136F15" w:rsidRPr="00692BDE" w:rsidRDefault="00136F15" w:rsidP="00136F15">
            <w:pPr>
              <w:spacing w:after="160" w:line="259" w:lineRule="auto"/>
              <w:rPr>
                <w:sz w:val="18"/>
                <w:szCs w:val="18"/>
                <w:lang w:val="en-AU"/>
              </w:rPr>
            </w:pPr>
            <w:r w:rsidRPr="00692BDE">
              <w:rPr>
                <w:sz w:val="18"/>
                <w:szCs w:val="18"/>
                <w:lang w:val="en-AU"/>
              </w:rPr>
              <w:t>Procedure can be painful; long-term superiority over CSI is unproven.</w:t>
            </w:r>
          </w:p>
        </w:tc>
        <w:tc>
          <w:tcPr>
            <w:tcW w:w="0" w:type="auto"/>
            <w:hideMark/>
          </w:tcPr>
          <w:p w14:paraId="17D404C6" w14:textId="77777777" w:rsidR="00136F15" w:rsidRPr="00692BDE" w:rsidRDefault="00136F15" w:rsidP="00136F15">
            <w:pPr>
              <w:spacing w:after="160" w:line="259" w:lineRule="auto"/>
              <w:rPr>
                <w:sz w:val="18"/>
                <w:szCs w:val="18"/>
                <w:lang w:val="en-AU"/>
              </w:rPr>
            </w:pPr>
            <w:r w:rsidRPr="00692BDE">
              <w:rPr>
                <w:sz w:val="18"/>
                <w:szCs w:val="18"/>
                <w:lang w:val="en-AU"/>
              </w:rPr>
              <w:t>Higher patient satisfaction and Constant scores at 6 months compared to MUA.</w:t>
            </w:r>
          </w:p>
        </w:tc>
        <w:tc>
          <w:tcPr>
            <w:tcW w:w="0" w:type="auto"/>
            <w:hideMark/>
          </w:tcPr>
          <w:p w14:paraId="3BC7EE15" w14:textId="77777777" w:rsidR="00136F15" w:rsidRPr="00692BDE" w:rsidRDefault="00136F15" w:rsidP="00136F15">
            <w:pPr>
              <w:spacing w:after="160" w:line="259" w:lineRule="auto"/>
              <w:rPr>
                <w:sz w:val="18"/>
                <w:szCs w:val="18"/>
                <w:lang w:val="en-AU"/>
              </w:rPr>
            </w:pPr>
            <w:r w:rsidRPr="00692BDE">
              <w:rPr>
                <w:sz w:val="18"/>
                <w:szCs w:val="18"/>
                <w:lang w:val="en-AU"/>
              </w:rPr>
              <w:t>Refractory cases failing standard PT; patients in the "frozen" phase.</w:t>
            </w:r>
          </w:p>
        </w:tc>
        <w:tc>
          <w:tcPr>
            <w:tcW w:w="0" w:type="auto"/>
            <w:hideMark/>
          </w:tcPr>
          <w:p w14:paraId="0005606B" w14:textId="77777777" w:rsidR="00136F15" w:rsidRPr="00692BDE" w:rsidRDefault="00136F15" w:rsidP="00136F15">
            <w:pPr>
              <w:spacing w:after="160" w:line="259" w:lineRule="auto"/>
              <w:rPr>
                <w:sz w:val="18"/>
                <w:szCs w:val="18"/>
                <w:lang w:val="en-AU"/>
              </w:rPr>
            </w:pPr>
            <w:r w:rsidRPr="00692BDE">
              <w:rPr>
                <w:sz w:val="18"/>
                <w:szCs w:val="18"/>
                <w:lang w:val="en-AU"/>
              </w:rPr>
              <w:t>Patients in early high-irritability stages; may not be available in all settings.</w:t>
            </w:r>
          </w:p>
        </w:tc>
      </w:tr>
      <w:tr w:rsidR="00136F15" w:rsidRPr="00692BDE" w14:paraId="028F1158" w14:textId="77777777" w:rsidTr="00136F15">
        <w:tc>
          <w:tcPr>
            <w:tcW w:w="0" w:type="auto"/>
            <w:hideMark/>
          </w:tcPr>
          <w:p w14:paraId="531524D1" w14:textId="77777777" w:rsidR="00136F15" w:rsidRPr="00692BDE" w:rsidRDefault="00136F15" w:rsidP="00136F15">
            <w:pPr>
              <w:spacing w:after="160" w:line="259" w:lineRule="auto"/>
              <w:rPr>
                <w:sz w:val="18"/>
                <w:szCs w:val="18"/>
                <w:lang w:val="en-AU"/>
              </w:rPr>
            </w:pPr>
            <w:r w:rsidRPr="00692BDE">
              <w:rPr>
                <w:b/>
                <w:bCs/>
                <w:sz w:val="18"/>
                <w:szCs w:val="18"/>
                <w:lang w:val="en-AU"/>
              </w:rPr>
              <w:t>Manipulation Under Anaesthesia (MUA)</w:t>
            </w:r>
          </w:p>
        </w:tc>
        <w:tc>
          <w:tcPr>
            <w:tcW w:w="0" w:type="auto"/>
            <w:hideMark/>
          </w:tcPr>
          <w:p w14:paraId="6D324BD3" w14:textId="77777777" w:rsidR="00136F15" w:rsidRPr="00692BDE" w:rsidRDefault="00136F15" w:rsidP="00136F15">
            <w:pPr>
              <w:spacing w:after="160" w:line="259" w:lineRule="auto"/>
              <w:rPr>
                <w:sz w:val="18"/>
                <w:szCs w:val="18"/>
                <w:lang w:val="en-AU"/>
              </w:rPr>
            </w:pPr>
            <w:r w:rsidRPr="00692BDE">
              <w:rPr>
                <w:sz w:val="18"/>
                <w:szCs w:val="18"/>
                <w:lang w:val="en-AU"/>
              </w:rPr>
              <w:t>Reliable mechanical release of refractory stiffness.</w:t>
            </w:r>
          </w:p>
        </w:tc>
        <w:tc>
          <w:tcPr>
            <w:tcW w:w="0" w:type="auto"/>
            <w:hideMark/>
          </w:tcPr>
          <w:p w14:paraId="3D93DF0E" w14:textId="77777777" w:rsidR="00136F15" w:rsidRPr="00692BDE" w:rsidRDefault="00136F15" w:rsidP="00136F15">
            <w:pPr>
              <w:spacing w:after="160" w:line="259" w:lineRule="auto"/>
              <w:rPr>
                <w:sz w:val="18"/>
                <w:szCs w:val="18"/>
                <w:lang w:val="en-AU"/>
              </w:rPr>
            </w:pPr>
            <w:r w:rsidRPr="00692BDE">
              <w:rPr>
                <w:sz w:val="18"/>
                <w:szCs w:val="18"/>
                <w:lang w:val="en-AU"/>
              </w:rPr>
              <w:t>Risks of humeral fracture, rotator cuff tears, and labral lesions.</w:t>
            </w:r>
          </w:p>
        </w:tc>
        <w:tc>
          <w:tcPr>
            <w:tcW w:w="0" w:type="auto"/>
            <w:hideMark/>
          </w:tcPr>
          <w:p w14:paraId="6CE0EA3C" w14:textId="77777777" w:rsidR="00136F15" w:rsidRPr="00692BDE" w:rsidRDefault="00136F15" w:rsidP="00136F15">
            <w:pPr>
              <w:spacing w:after="160" w:line="259" w:lineRule="auto"/>
              <w:rPr>
                <w:sz w:val="18"/>
                <w:szCs w:val="18"/>
                <w:lang w:val="en-AU"/>
              </w:rPr>
            </w:pPr>
            <w:r w:rsidRPr="00692BDE">
              <w:rPr>
                <w:sz w:val="18"/>
                <w:szCs w:val="18"/>
                <w:lang w:val="en-AU"/>
              </w:rPr>
              <w:t>Satisfactory outcomes (pain relief and ROM) in 75–97% of patients.</w:t>
            </w:r>
          </w:p>
        </w:tc>
        <w:tc>
          <w:tcPr>
            <w:tcW w:w="0" w:type="auto"/>
            <w:hideMark/>
          </w:tcPr>
          <w:p w14:paraId="0B86EAF3" w14:textId="77777777" w:rsidR="00136F15" w:rsidRPr="00692BDE" w:rsidRDefault="00136F15" w:rsidP="00136F15">
            <w:pPr>
              <w:spacing w:after="160" w:line="259" w:lineRule="auto"/>
              <w:rPr>
                <w:sz w:val="18"/>
                <w:szCs w:val="18"/>
                <w:lang w:val="en-AU"/>
              </w:rPr>
            </w:pPr>
            <w:r w:rsidRPr="00692BDE">
              <w:rPr>
                <w:sz w:val="18"/>
                <w:szCs w:val="18"/>
                <w:lang w:val="en-AU"/>
              </w:rPr>
              <w:t>Refractory Stage 2 cases failing 6 months of nonoperative care.</w:t>
            </w:r>
          </w:p>
        </w:tc>
        <w:tc>
          <w:tcPr>
            <w:tcW w:w="0" w:type="auto"/>
            <w:hideMark/>
          </w:tcPr>
          <w:p w14:paraId="51F01629" w14:textId="77777777" w:rsidR="00136F15" w:rsidRPr="00692BDE" w:rsidRDefault="00136F15" w:rsidP="00136F15">
            <w:pPr>
              <w:spacing w:after="160" w:line="259" w:lineRule="auto"/>
              <w:rPr>
                <w:sz w:val="18"/>
                <w:szCs w:val="18"/>
                <w:lang w:val="en-AU"/>
              </w:rPr>
            </w:pPr>
            <w:r w:rsidRPr="00692BDE">
              <w:rPr>
                <w:sz w:val="18"/>
                <w:szCs w:val="18"/>
                <w:lang w:val="en-AU"/>
              </w:rPr>
              <w:t>Elderly or osteoporotic patients (fracture risk); patients with previous fractures.</w:t>
            </w:r>
          </w:p>
        </w:tc>
      </w:tr>
      <w:tr w:rsidR="00136F15" w:rsidRPr="00692BDE" w14:paraId="3E61F4F7" w14:textId="77777777" w:rsidTr="00136F15">
        <w:tc>
          <w:tcPr>
            <w:tcW w:w="0" w:type="auto"/>
            <w:hideMark/>
          </w:tcPr>
          <w:p w14:paraId="45990667" w14:textId="77777777" w:rsidR="00136F15" w:rsidRPr="00692BDE" w:rsidRDefault="00136F15" w:rsidP="00136F15">
            <w:pPr>
              <w:spacing w:after="160" w:line="259" w:lineRule="auto"/>
              <w:rPr>
                <w:sz w:val="18"/>
                <w:szCs w:val="18"/>
                <w:lang w:val="en-AU"/>
              </w:rPr>
            </w:pPr>
            <w:r w:rsidRPr="00692BDE">
              <w:rPr>
                <w:b/>
                <w:bCs/>
                <w:sz w:val="18"/>
                <w:szCs w:val="18"/>
                <w:lang w:val="en-AU"/>
              </w:rPr>
              <w:t>Arthroscopic Capsular Release (ACR)</w:t>
            </w:r>
          </w:p>
        </w:tc>
        <w:tc>
          <w:tcPr>
            <w:tcW w:w="0" w:type="auto"/>
            <w:hideMark/>
          </w:tcPr>
          <w:p w14:paraId="1A97886C" w14:textId="77777777" w:rsidR="00136F15" w:rsidRPr="00692BDE" w:rsidRDefault="00136F15" w:rsidP="00136F15">
            <w:pPr>
              <w:spacing w:after="160" w:line="259" w:lineRule="auto"/>
              <w:rPr>
                <w:sz w:val="18"/>
                <w:szCs w:val="18"/>
                <w:lang w:val="en-AU"/>
              </w:rPr>
            </w:pPr>
            <w:r w:rsidRPr="00692BDE">
              <w:rPr>
                <w:sz w:val="18"/>
                <w:szCs w:val="18"/>
                <w:lang w:val="en-AU"/>
              </w:rPr>
              <w:t>Precise, controlled release; visual confirmation of diagnosis/staging.</w:t>
            </w:r>
          </w:p>
        </w:tc>
        <w:tc>
          <w:tcPr>
            <w:tcW w:w="0" w:type="auto"/>
            <w:hideMark/>
          </w:tcPr>
          <w:p w14:paraId="42594A09" w14:textId="77777777" w:rsidR="00136F15" w:rsidRPr="00692BDE" w:rsidRDefault="00136F15" w:rsidP="00136F15">
            <w:pPr>
              <w:spacing w:after="160" w:line="259" w:lineRule="auto"/>
              <w:rPr>
                <w:sz w:val="18"/>
                <w:szCs w:val="18"/>
                <w:lang w:val="en-AU"/>
              </w:rPr>
            </w:pPr>
            <w:r w:rsidRPr="00692BDE">
              <w:rPr>
                <w:sz w:val="18"/>
                <w:szCs w:val="18"/>
                <w:lang w:val="en-AU"/>
              </w:rPr>
              <w:t>Most invasive and expensive; risk of joint instability or nerve injury.</w:t>
            </w:r>
          </w:p>
        </w:tc>
        <w:tc>
          <w:tcPr>
            <w:tcW w:w="0" w:type="auto"/>
            <w:hideMark/>
          </w:tcPr>
          <w:p w14:paraId="767A1AF3" w14:textId="77777777" w:rsidR="00136F15" w:rsidRPr="00692BDE" w:rsidRDefault="00136F15" w:rsidP="00136F15">
            <w:pPr>
              <w:spacing w:after="160" w:line="259" w:lineRule="auto"/>
              <w:rPr>
                <w:sz w:val="18"/>
                <w:szCs w:val="18"/>
                <w:lang w:val="en-AU"/>
              </w:rPr>
            </w:pPr>
            <w:r w:rsidRPr="00692BDE">
              <w:rPr>
                <w:sz w:val="18"/>
                <w:szCs w:val="18"/>
                <w:lang w:val="en-AU"/>
              </w:rPr>
              <w:t>Significant and rapid improvements in night pain and ROM within the first week.</w:t>
            </w:r>
          </w:p>
        </w:tc>
        <w:tc>
          <w:tcPr>
            <w:tcW w:w="0" w:type="auto"/>
            <w:hideMark/>
          </w:tcPr>
          <w:p w14:paraId="4568DAC2" w14:textId="77777777" w:rsidR="00136F15" w:rsidRPr="00692BDE" w:rsidRDefault="00136F15" w:rsidP="00136F15">
            <w:pPr>
              <w:spacing w:after="160" w:line="259" w:lineRule="auto"/>
              <w:rPr>
                <w:sz w:val="18"/>
                <w:szCs w:val="18"/>
                <w:lang w:val="en-AU"/>
              </w:rPr>
            </w:pPr>
            <w:r w:rsidRPr="00692BDE">
              <w:rPr>
                <w:sz w:val="18"/>
                <w:szCs w:val="18"/>
                <w:lang w:val="en-AU"/>
              </w:rPr>
              <w:t>Recalcitrant cases (6–12 months); diabetic patients who often fail MUA.</w:t>
            </w:r>
          </w:p>
        </w:tc>
        <w:tc>
          <w:tcPr>
            <w:tcW w:w="0" w:type="auto"/>
            <w:hideMark/>
          </w:tcPr>
          <w:p w14:paraId="629D0F54" w14:textId="77777777" w:rsidR="00136F15" w:rsidRPr="00692BDE" w:rsidRDefault="00136F15" w:rsidP="00136F15">
            <w:pPr>
              <w:spacing w:after="160" w:line="259" w:lineRule="auto"/>
              <w:rPr>
                <w:sz w:val="18"/>
                <w:szCs w:val="18"/>
                <w:lang w:val="en-AU"/>
              </w:rPr>
            </w:pPr>
            <w:r w:rsidRPr="00692BDE">
              <w:rPr>
                <w:sz w:val="18"/>
                <w:szCs w:val="18"/>
                <w:lang w:val="en-AU"/>
              </w:rPr>
              <w:t>Patients in the acutely painful pre-adhesive stage (Stage 1).</w:t>
            </w:r>
          </w:p>
        </w:tc>
      </w:tr>
    </w:tbl>
    <w:p w14:paraId="4EFF6D57" w14:textId="77777777" w:rsidR="00136F15" w:rsidRPr="00692BDE" w:rsidRDefault="00136F15" w:rsidP="00016338">
      <w:pPr>
        <w:pStyle w:val="Heading4"/>
        <w:rPr>
          <w:lang w:val="en-AU"/>
        </w:rPr>
      </w:pPr>
      <w:r w:rsidRPr="00692BDE">
        <w:rPr>
          <w:lang w:val="en-AU"/>
        </w:rPr>
        <w:t>Key Clinical Considerations</w:t>
      </w:r>
    </w:p>
    <w:p w14:paraId="659EEDFD" w14:textId="77777777" w:rsidR="00F603C9" w:rsidRPr="00692BDE" w:rsidRDefault="00F603C9" w:rsidP="00F603C9">
      <w:pPr>
        <w:rPr>
          <w:lang w:val="en-AU"/>
        </w:rPr>
      </w:pPr>
      <w:r w:rsidRPr="00692BDE">
        <w:rPr>
          <w:b/>
          <w:bCs/>
          <w:lang w:val="en-AU"/>
        </w:rPr>
        <w:t>The UK FROST Trial:</w:t>
      </w:r>
      <w:r w:rsidRPr="00692BDE">
        <w:rPr>
          <w:lang w:val="en-AU"/>
        </w:rPr>
        <w:t> This major study found that </w:t>
      </w:r>
      <w:r w:rsidRPr="00692BDE">
        <w:rPr>
          <w:b/>
          <w:bCs/>
          <w:lang w:val="en-AU"/>
        </w:rPr>
        <w:t>no intervention was clinically superior at 12 months</w:t>
      </w:r>
      <w:r w:rsidRPr="00692BDE">
        <w:rPr>
          <w:lang w:val="en-AU"/>
        </w:rPr>
        <w:t>; however, </w:t>
      </w:r>
      <w:r w:rsidRPr="00692BDE">
        <w:rPr>
          <w:b/>
          <w:bCs/>
          <w:lang w:val="en-AU"/>
        </w:rPr>
        <w:t>MUA was the most cost-effective</w:t>
      </w:r>
      <w:r w:rsidRPr="00692BDE">
        <w:rPr>
          <w:lang w:val="en-AU"/>
        </w:rPr>
        <w:t> for secondary care.</w:t>
      </w:r>
    </w:p>
    <w:p w14:paraId="1D1CF8ED" w14:textId="77777777" w:rsidR="00F603C9" w:rsidRPr="00692BDE" w:rsidRDefault="00F603C9" w:rsidP="00F603C9">
      <w:pPr>
        <w:rPr>
          <w:lang w:val="en-AU"/>
        </w:rPr>
      </w:pPr>
      <w:r w:rsidRPr="00692BDE">
        <w:rPr>
          <w:lang w:val="en-AU"/>
        </w:rPr>
        <w:t>• </w:t>
      </w:r>
      <w:r w:rsidRPr="00692BDE">
        <w:rPr>
          <w:b/>
          <w:bCs/>
          <w:lang w:val="en-AU"/>
        </w:rPr>
        <w:t>Diabetes Impact:</w:t>
      </w:r>
      <w:r w:rsidRPr="00692BDE">
        <w:rPr>
          <w:lang w:val="en-AU"/>
        </w:rPr>
        <w:t> Diabetic patients generally have </w:t>
      </w:r>
      <w:r w:rsidRPr="00692BDE">
        <w:rPr>
          <w:b/>
          <w:bCs/>
          <w:lang w:val="en-AU"/>
        </w:rPr>
        <w:t>poorer responses to treatment</w:t>
      </w:r>
      <w:r w:rsidRPr="00692BDE">
        <w:rPr>
          <w:lang w:val="en-AU"/>
        </w:rPr>
        <w:t> and may require more invasive interventions like ACR because they respond poorly to MUA alone.</w:t>
      </w:r>
    </w:p>
    <w:p w14:paraId="7B8652CB" w14:textId="51F08C44" w:rsidR="00F603C9" w:rsidRPr="00692BDE" w:rsidRDefault="00F603C9" w:rsidP="00F603C9">
      <w:pPr>
        <w:rPr>
          <w:lang w:val="en-AU"/>
        </w:rPr>
      </w:pPr>
      <w:r w:rsidRPr="00692BDE">
        <w:rPr>
          <w:lang w:val="en-AU"/>
        </w:rPr>
        <w:t>• </w:t>
      </w:r>
      <w:r w:rsidRPr="00692BDE">
        <w:rPr>
          <w:b/>
          <w:bCs/>
          <w:lang w:val="en-AU"/>
        </w:rPr>
        <w:t>Stage-Based Approach:</w:t>
      </w:r>
      <w:r w:rsidRPr="00692BDE">
        <w:rPr>
          <w:lang w:val="en-AU"/>
        </w:rPr>
        <w:t> Success depends on matching the treatment to the </w:t>
      </w:r>
      <w:r w:rsidRPr="00692BDE">
        <w:rPr>
          <w:b/>
          <w:bCs/>
          <w:lang w:val="en-AU"/>
        </w:rPr>
        <w:t>tissue irritability level</w:t>
      </w:r>
      <w:r w:rsidRPr="00692BDE">
        <w:rPr>
          <w:lang w:val="en-AU"/>
        </w:rPr>
        <w:t>. High irritability favo</w:t>
      </w:r>
      <w:r w:rsidRPr="00692BDE">
        <w:rPr>
          <w:lang w:val="en-AU"/>
        </w:rPr>
        <w:t>u</w:t>
      </w:r>
      <w:r w:rsidRPr="00692BDE">
        <w:rPr>
          <w:lang w:val="en-AU"/>
        </w:rPr>
        <w:t>rs pain reduction (CSI/NSAIDs), while low irritability permits more aggressive stretching and surgery</w:t>
      </w:r>
    </w:p>
    <w:p w14:paraId="66D8DA7D" w14:textId="6CC463EA" w:rsidR="00260D6A" w:rsidRPr="00692BDE" w:rsidRDefault="00AB6201" w:rsidP="00AB6201">
      <w:pPr>
        <w:pStyle w:val="Heading1"/>
        <w:rPr>
          <w:lang w:val="en-AU"/>
        </w:rPr>
      </w:pPr>
      <w:r w:rsidRPr="00692BDE">
        <w:rPr>
          <w:lang w:val="en-AU"/>
        </w:rPr>
        <w:t>Corticosteroids in frozen shoulder</w:t>
      </w:r>
    </w:p>
    <w:p w14:paraId="4365DEA4" w14:textId="77777777" w:rsidR="00E37563" w:rsidRPr="00692BDE" w:rsidRDefault="00E37563" w:rsidP="00E37563">
      <w:pPr>
        <w:rPr>
          <w:lang w:val="en-AU"/>
        </w:rPr>
      </w:pPr>
      <w:r w:rsidRPr="00692BDE">
        <w:rPr>
          <w:lang w:val="en-AU"/>
        </w:rPr>
        <w:t>Corticosteroid use in patients with frozen shoulder (adhesive capsulitis) requires careful consideration due to potential systemic and local side effects, with </w:t>
      </w:r>
      <w:r w:rsidRPr="00692BDE">
        <w:rPr>
          <w:b/>
          <w:bCs/>
          <w:lang w:val="en-AU"/>
        </w:rPr>
        <w:t>diabetes mellitus</w:t>
      </w:r>
      <w:r w:rsidRPr="00692BDE">
        <w:rPr>
          <w:lang w:val="en-AU"/>
        </w:rPr>
        <w:t> representing a significant area for precaution.</w:t>
      </w:r>
    </w:p>
    <w:p w14:paraId="361B233A" w14:textId="77777777" w:rsidR="00E37563" w:rsidRPr="00692BDE" w:rsidRDefault="00E37563" w:rsidP="00E37563">
      <w:pPr>
        <w:pStyle w:val="Heading2"/>
        <w:rPr>
          <w:lang w:val="en-AU"/>
        </w:rPr>
      </w:pPr>
      <w:r w:rsidRPr="00692BDE">
        <w:rPr>
          <w:lang w:val="en-AU"/>
        </w:rPr>
        <w:t>General Precautions and Side Effects</w:t>
      </w:r>
    </w:p>
    <w:p w14:paraId="4A234641" w14:textId="77777777" w:rsidR="00E37563" w:rsidRPr="00692BDE" w:rsidRDefault="00E37563" w:rsidP="00E37563">
      <w:pPr>
        <w:rPr>
          <w:lang w:val="en-AU"/>
        </w:rPr>
      </w:pPr>
      <w:r w:rsidRPr="00692BDE">
        <w:rPr>
          <w:lang w:val="en-AU"/>
        </w:rPr>
        <w:t>While both oral and intra-articular (IA) corticosteroids provide effective short-term symptomatic relief, they carry specific risks:</w:t>
      </w:r>
    </w:p>
    <w:p w14:paraId="464B11D1" w14:textId="77777777" w:rsidR="00E37563" w:rsidRPr="00692BDE" w:rsidRDefault="00E37563" w:rsidP="00E37563">
      <w:pPr>
        <w:rPr>
          <w:lang w:val="en-AU"/>
        </w:rPr>
      </w:pPr>
      <w:r w:rsidRPr="00692BDE">
        <w:rPr>
          <w:lang w:val="en-AU"/>
        </w:rPr>
        <w:t>• </w:t>
      </w:r>
      <w:r w:rsidRPr="00692BDE">
        <w:rPr>
          <w:b/>
          <w:bCs/>
          <w:lang w:val="en-AU"/>
        </w:rPr>
        <w:t>Systemic Risks:</w:t>
      </w:r>
      <w:r w:rsidRPr="00692BDE">
        <w:rPr>
          <w:lang w:val="en-AU"/>
        </w:rPr>
        <w:t> Oral corticosteroids, especially in high doses or prolonged courses, are associated with risks such as </w:t>
      </w:r>
      <w:r w:rsidRPr="00692BDE">
        <w:rPr>
          <w:b/>
          <w:bCs/>
          <w:lang w:val="en-AU"/>
        </w:rPr>
        <w:t>avascular necrosis (AVN) of the femoral head</w:t>
      </w:r>
      <w:r w:rsidRPr="00692BDE">
        <w:rPr>
          <w:lang w:val="en-AU"/>
        </w:rPr>
        <w:t>, endocrine disruption, and adverse interactions with other medications.</w:t>
      </w:r>
    </w:p>
    <w:p w14:paraId="48F74F79" w14:textId="77777777" w:rsidR="00E37563" w:rsidRPr="00692BDE" w:rsidRDefault="00E37563" w:rsidP="00E37563">
      <w:pPr>
        <w:rPr>
          <w:lang w:val="en-AU"/>
        </w:rPr>
      </w:pPr>
      <w:r w:rsidRPr="00692BDE">
        <w:rPr>
          <w:lang w:val="en-AU"/>
        </w:rPr>
        <w:lastRenderedPageBreak/>
        <w:t>• </w:t>
      </w:r>
      <w:r w:rsidRPr="00692BDE">
        <w:rPr>
          <w:b/>
          <w:bCs/>
          <w:lang w:val="en-AU"/>
        </w:rPr>
        <w:t>Rebound Pain:</w:t>
      </w:r>
      <w:r w:rsidRPr="00692BDE">
        <w:rPr>
          <w:lang w:val="en-AU"/>
        </w:rPr>
        <w:t> Patients frequently experience a </w:t>
      </w:r>
      <w:r w:rsidRPr="00692BDE">
        <w:rPr>
          <w:b/>
          <w:bCs/>
          <w:lang w:val="en-AU"/>
        </w:rPr>
        <w:t>"rebound effect" or "flare-up"</w:t>
      </w:r>
      <w:r w:rsidRPr="00692BDE">
        <w:rPr>
          <w:lang w:val="en-AU"/>
        </w:rPr>
        <w:t>—a temporary worsening of shoulder pain—following the cessation of an oral steroid course or the withdrawal of the medication's effects.</w:t>
      </w:r>
    </w:p>
    <w:p w14:paraId="52B0B8E9" w14:textId="77777777" w:rsidR="00E37563" w:rsidRPr="00692BDE" w:rsidRDefault="00E37563" w:rsidP="00E37563">
      <w:pPr>
        <w:rPr>
          <w:lang w:val="en-AU"/>
        </w:rPr>
      </w:pPr>
      <w:r w:rsidRPr="00692BDE">
        <w:rPr>
          <w:lang w:val="en-AU"/>
        </w:rPr>
        <w:t>• </w:t>
      </w:r>
      <w:r w:rsidRPr="00692BDE">
        <w:rPr>
          <w:b/>
          <w:bCs/>
          <w:lang w:val="en-AU"/>
        </w:rPr>
        <w:t>Local Injection Reactions:</w:t>
      </w:r>
      <w:r w:rsidRPr="00692BDE">
        <w:rPr>
          <w:lang w:val="en-AU"/>
        </w:rPr>
        <w:t> Common transient side effects of intra-articular injections include </w:t>
      </w:r>
      <w:r w:rsidRPr="00692BDE">
        <w:rPr>
          <w:b/>
          <w:bCs/>
          <w:lang w:val="en-AU"/>
        </w:rPr>
        <w:t>facial flushing</w:t>
      </w:r>
      <w:r w:rsidRPr="00692BDE">
        <w:rPr>
          <w:lang w:val="en-AU"/>
        </w:rPr>
        <w:t> (reported in 2.3% to 15% of patients), </w:t>
      </w:r>
      <w:r w:rsidRPr="00692BDE">
        <w:rPr>
          <w:b/>
          <w:bCs/>
          <w:lang w:val="en-AU"/>
        </w:rPr>
        <w:t>dizziness</w:t>
      </w:r>
      <w:r w:rsidRPr="00692BDE">
        <w:rPr>
          <w:lang w:val="en-AU"/>
        </w:rPr>
        <w:t>, nausea, and vasovagal episodes. Some patients may experience prolonged pain at the injection site.</w:t>
      </w:r>
    </w:p>
    <w:p w14:paraId="60B2A852" w14:textId="77777777" w:rsidR="00E37563" w:rsidRPr="00692BDE" w:rsidRDefault="00E37563" w:rsidP="00E37563">
      <w:pPr>
        <w:rPr>
          <w:lang w:val="en-AU"/>
        </w:rPr>
      </w:pPr>
      <w:r w:rsidRPr="00692BDE">
        <w:rPr>
          <w:lang w:val="en-AU"/>
        </w:rPr>
        <w:t>• </w:t>
      </w:r>
      <w:r w:rsidRPr="00692BDE">
        <w:rPr>
          <w:b/>
          <w:bCs/>
          <w:lang w:val="en-AU"/>
        </w:rPr>
        <w:t>Infection Risk:</w:t>
      </w:r>
      <w:r w:rsidRPr="00692BDE">
        <w:rPr>
          <w:lang w:val="en-AU"/>
        </w:rPr>
        <w:t> There is a small but serious risk of </w:t>
      </w:r>
      <w:r w:rsidRPr="00692BDE">
        <w:rPr>
          <w:b/>
          <w:bCs/>
          <w:lang w:val="en-AU"/>
        </w:rPr>
        <w:t>septic joint arthritis</w:t>
      </w:r>
      <w:r w:rsidRPr="00692BDE">
        <w:rPr>
          <w:lang w:val="en-AU"/>
        </w:rPr>
        <w:t> or infection following an injection. Consequently, many surgeons advise against performing surgery (such as capsular release) within </w:t>
      </w:r>
      <w:r w:rsidRPr="00692BDE">
        <w:rPr>
          <w:b/>
          <w:bCs/>
          <w:lang w:val="en-AU"/>
        </w:rPr>
        <w:t>three months</w:t>
      </w:r>
      <w:r w:rsidRPr="00692BDE">
        <w:rPr>
          <w:lang w:val="en-AU"/>
        </w:rPr>
        <w:t> of the last steroid injection.</w:t>
      </w:r>
    </w:p>
    <w:p w14:paraId="40F03E49" w14:textId="77777777" w:rsidR="00E37563" w:rsidRPr="00692BDE" w:rsidRDefault="00E37563" w:rsidP="00E37563">
      <w:pPr>
        <w:pStyle w:val="Heading2"/>
        <w:rPr>
          <w:lang w:val="en-AU"/>
        </w:rPr>
      </w:pPr>
      <w:r w:rsidRPr="00692BDE">
        <w:rPr>
          <w:lang w:val="en-AU"/>
        </w:rPr>
        <w:t>Special Reference to Diabetic Patients</w:t>
      </w:r>
    </w:p>
    <w:p w14:paraId="5B9250F5" w14:textId="77777777" w:rsidR="00E37563" w:rsidRPr="00692BDE" w:rsidRDefault="00E37563" w:rsidP="00E37563">
      <w:pPr>
        <w:rPr>
          <w:lang w:val="en-AU"/>
        </w:rPr>
      </w:pPr>
      <w:r w:rsidRPr="00692BDE">
        <w:rPr>
          <w:lang w:val="en-AU"/>
        </w:rPr>
        <w:t>Diabetes is the most notable co-morbidity for frozen shoulder, and steroid use in this population necessitates strict monitoring:</w:t>
      </w:r>
    </w:p>
    <w:p w14:paraId="1738AA10" w14:textId="77777777" w:rsidR="00E37563" w:rsidRPr="00692BDE" w:rsidRDefault="00E37563" w:rsidP="00E37563">
      <w:pPr>
        <w:rPr>
          <w:lang w:val="en-AU"/>
        </w:rPr>
      </w:pPr>
      <w:r w:rsidRPr="00692BDE">
        <w:rPr>
          <w:lang w:val="en-AU"/>
        </w:rPr>
        <w:t>• </w:t>
      </w:r>
      <w:r w:rsidRPr="00692BDE">
        <w:rPr>
          <w:b/>
          <w:bCs/>
          <w:lang w:val="en-AU"/>
        </w:rPr>
        <w:t>Glycaemic Control:</w:t>
      </w:r>
      <w:r w:rsidRPr="00692BDE">
        <w:rPr>
          <w:lang w:val="en-AU"/>
        </w:rPr>
        <w:t> Corticosteroids can significantly impair blood glucose control. They often cause a </w:t>
      </w:r>
      <w:r w:rsidRPr="00692BDE">
        <w:rPr>
          <w:b/>
          <w:bCs/>
          <w:lang w:val="en-AU"/>
        </w:rPr>
        <w:t>transient increase in serum glucose levels</w:t>
      </w:r>
      <w:r w:rsidRPr="00692BDE">
        <w:rPr>
          <w:lang w:val="en-AU"/>
        </w:rPr>
        <w:t>, particularly within the first 24 hours after an intervention.</w:t>
      </w:r>
    </w:p>
    <w:p w14:paraId="73E0E03B" w14:textId="77777777" w:rsidR="00E37563" w:rsidRPr="00692BDE" w:rsidRDefault="00E37563" w:rsidP="00E37563">
      <w:pPr>
        <w:rPr>
          <w:lang w:val="en-AU"/>
        </w:rPr>
      </w:pPr>
      <w:r w:rsidRPr="00692BDE">
        <w:rPr>
          <w:lang w:val="en-AU"/>
        </w:rPr>
        <w:t>• </w:t>
      </w:r>
      <w:r w:rsidRPr="00692BDE">
        <w:rPr>
          <w:b/>
          <w:bCs/>
          <w:lang w:val="en-AU"/>
        </w:rPr>
        <w:t>Acute Hyperglycaemia:</w:t>
      </w:r>
      <w:r w:rsidRPr="00692BDE">
        <w:rPr>
          <w:lang w:val="en-AU"/>
        </w:rPr>
        <w:t> While some shoulder-specific data suggest mean glucose changes may be minimal in well-controlled patients, evidence from other joint injections indicates that </w:t>
      </w:r>
      <w:r w:rsidRPr="00692BDE">
        <w:rPr>
          <w:b/>
          <w:bCs/>
          <w:lang w:val="en-AU"/>
        </w:rPr>
        <w:t>acute hyperglycaemia</w:t>
      </w:r>
      <w:r w:rsidRPr="00692BDE">
        <w:rPr>
          <w:lang w:val="en-AU"/>
        </w:rPr>
        <w:t> can persist for two to three days.</w:t>
      </w:r>
    </w:p>
    <w:p w14:paraId="15072F06" w14:textId="77777777" w:rsidR="00E37563" w:rsidRPr="00692BDE" w:rsidRDefault="00E37563" w:rsidP="00E37563">
      <w:pPr>
        <w:rPr>
          <w:lang w:val="en-AU"/>
        </w:rPr>
      </w:pPr>
      <w:r w:rsidRPr="00692BDE">
        <w:rPr>
          <w:lang w:val="en-AU"/>
        </w:rPr>
        <w:t>• </w:t>
      </w:r>
      <w:r w:rsidRPr="00692BDE">
        <w:rPr>
          <w:b/>
          <w:bCs/>
          <w:lang w:val="en-AU"/>
        </w:rPr>
        <w:t>Refractory Response:</w:t>
      </w:r>
      <w:r w:rsidRPr="00692BDE">
        <w:rPr>
          <w:lang w:val="en-AU"/>
        </w:rPr>
        <w:t> Diabetic patients often have a </w:t>
      </w:r>
      <w:r w:rsidRPr="00692BDE">
        <w:rPr>
          <w:b/>
          <w:bCs/>
          <w:lang w:val="en-AU"/>
        </w:rPr>
        <w:t>poorer or more protracted response</w:t>
      </w:r>
      <w:r w:rsidRPr="00692BDE">
        <w:rPr>
          <w:lang w:val="en-AU"/>
        </w:rPr>
        <w:t> to non-operative treatments, including steroids, and are more likely to require surgical intervention for persistent deficits.</w:t>
      </w:r>
    </w:p>
    <w:p w14:paraId="4FA3A8C2" w14:textId="77777777" w:rsidR="00E37563" w:rsidRPr="00692BDE" w:rsidRDefault="00E37563" w:rsidP="00E37563">
      <w:pPr>
        <w:rPr>
          <w:lang w:val="en-AU"/>
        </w:rPr>
      </w:pPr>
      <w:r w:rsidRPr="00692BDE">
        <w:rPr>
          <w:lang w:val="en-AU"/>
        </w:rPr>
        <w:t>• </w:t>
      </w:r>
      <w:r w:rsidRPr="00692BDE">
        <w:rPr>
          <w:b/>
          <w:bCs/>
          <w:lang w:val="en-AU"/>
        </w:rPr>
        <w:t>Formulation Preference:</w:t>
      </w:r>
      <w:r w:rsidRPr="00692BDE">
        <w:rPr>
          <w:lang w:val="en-AU"/>
        </w:rPr>
        <w:t> In diabetic subgroups, </w:t>
      </w:r>
      <w:r w:rsidRPr="00692BDE">
        <w:rPr>
          <w:b/>
          <w:bCs/>
          <w:lang w:val="en-AU"/>
        </w:rPr>
        <w:t>triamcinolone acetonide</w:t>
      </w:r>
      <w:r w:rsidRPr="00692BDE">
        <w:rPr>
          <w:lang w:val="en-AU"/>
        </w:rPr>
        <w:t> has been reported to yield superior pain relief compared to methylprednisolone acetate.</w:t>
      </w:r>
    </w:p>
    <w:p w14:paraId="548E016D" w14:textId="77777777" w:rsidR="00E37563" w:rsidRPr="00692BDE" w:rsidRDefault="00E37563" w:rsidP="00E37563">
      <w:pPr>
        <w:pStyle w:val="Heading2"/>
        <w:rPr>
          <w:lang w:val="en-AU"/>
        </w:rPr>
      </w:pPr>
      <w:r w:rsidRPr="00692BDE">
        <w:rPr>
          <w:lang w:val="en-AU"/>
        </w:rPr>
        <w:t>Contraindications</w:t>
      </w:r>
    </w:p>
    <w:p w14:paraId="66D9A277" w14:textId="77777777" w:rsidR="00E37563" w:rsidRPr="00692BDE" w:rsidRDefault="00E37563" w:rsidP="00E37563">
      <w:pPr>
        <w:rPr>
          <w:lang w:val="en-AU"/>
        </w:rPr>
      </w:pPr>
      <w:r w:rsidRPr="00692BDE">
        <w:rPr>
          <w:lang w:val="en-AU"/>
        </w:rPr>
        <w:t>Corticosteroid treatments are generally avoided or strictly limited in the following scenarios:</w:t>
      </w:r>
    </w:p>
    <w:p w14:paraId="463A9056" w14:textId="77777777" w:rsidR="00E37563" w:rsidRPr="00692BDE" w:rsidRDefault="00E37563" w:rsidP="00E37563">
      <w:pPr>
        <w:rPr>
          <w:lang w:val="en-AU"/>
        </w:rPr>
      </w:pPr>
      <w:r w:rsidRPr="00692BDE">
        <w:rPr>
          <w:lang w:val="en-AU"/>
        </w:rPr>
        <w:t>• </w:t>
      </w:r>
      <w:r w:rsidRPr="00692BDE">
        <w:rPr>
          <w:b/>
          <w:bCs/>
          <w:lang w:val="en-AU"/>
        </w:rPr>
        <w:t>Pregnancy and Breastfeeding:</w:t>
      </w:r>
      <w:r w:rsidRPr="00692BDE">
        <w:rPr>
          <w:lang w:val="en-AU"/>
        </w:rPr>
        <w:t> Pregnant and breastfeeding mothers are typically excluded from corticosteroid treatment protocols in clinical settings.</w:t>
      </w:r>
    </w:p>
    <w:p w14:paraId="4FC01CAA" w14:textId="77777777" w:rsidR="00E37563" w:rsidRPr="00692BDE" w:rsidRDefault="00E37563" w:rsidP="00E37563">
      <w:pPr>
        <w:rPr>
          <w:lang w:val="en-AU"/>
        </w:rPr>
      </w:pPr>
      <w:r w:rsidRPr="00692BDE">
        <w:rPr>
          <w:lang w:val="en-AU"/>
        </w:rPr>
        <w:t>• </w:t>
      </w:r>
      <w:r w:rsidRPr="00692BDE">
        <w:rPr>
          <w:b/>
          <w:bCs/>
          <w:lang w:val="en-AU"/>
        </w:rPr>
        <w:t>Active Infection:</w:t>
      </w:r>
      <w:r w:rsidRPr="00692BDE">
        <w:rPr>
          <w:lang w:val="en-AU"/>
        </w:rPr>
        <w:t> Steroids are contraindicated in the presence of existing joint or systemic infections.</w:t>
      </w:r>
    </w:p>
    <w:p w14:paraId="18189567" w14:textId="77777777" w:rsidR="00E37563" w:rsidRPr="00692BDE" w:rsidRDefault="00E37563" w:rsidP="00E37563">
      <w:pPr>
        <w:rPr>
          <w:lang w:val="en-AU"/>
        </w:rPr>
      </w:pPr>
      <w:r w:rsidRPr="00692BDE">
        <w:rPr>
          <w:lang w:val="en-AU"/>
        </w:rPr>
        <w:t>• </w:t>
      </w:r>
      <w:r w:rsidRPr="00692BDE">
        <w:rPr>
          <w:b/>
          <w:bCs/>
          <w:lang w:val="en-AU"/>
        </w:rPr>
        <w:t>Type 1 Diabetes:</w:t>
      </w:r>
      <w:r w:rsidRPr="00692BDE">
        <w:rPr>
          <w:lang w:val="en-AU"/>
        </w:rPr>
        <w:t> Severe frozen shoulder in patients with type 1 diabetes may be considered a contraindication for certain steroid-based treatments, particularly if glycaemic control is unstable.</w:t>
      </w:r>
    </w:p>
    <w:p w14:paraId="02285CA0" w14:textId="77777777" w:rsidR="00E37563" w:rsidRPr="00692BDE" w:rsidRDefault="00E37563" w:rsidP="00E37563">
      <w:pPr>
        <w:rPr>
          <w:lang w:val="en-AU"/>
        </w:rPr>
      </w:pPr>
      <w:r w:rsidRPr="00692BDE">
        <w:rPr>
          <w:lang w:val="en-AU"/>
        </w:rPr>
        <w:t>• </w:t>
      </w:r>
      <w:r w:rsidRPr="00692BDE">
        <w:rPr>
          <w:b/>
          <w:bCs/>
          <w:lang w:val="en-AU"/>
        </w:rPr>
        <w:t>Medical Instability:</w:t>
      </w:r>
      <w:r w:rsidRPr="00692BDE">
        <w:rPr>
          <w:lang w:val="en-AU"/>
        </w:rPr>
        <w:t> Steroids should be avoided in patients with other unstable conditions, such as </w:t>
      </w:r>
      <w:r w:rsidRPr="00692BDE">
        <w:rPr>
          <w:b/>
          <w:bCs/>
          <w:lang w:val="en-AU"/>
        </w:rPr>
        <w:t>severe asthma</w:t>
      </w:r>
      <w:r w:rsidRPr="00692BDE">
        <w:rPr>
          <w:lang w:val="en-AU"/>
        </w:rPr>
        <w:t> or recent myocardial infarction, depending on the route of administration</w:t>
      </w:r>
    </w:p>
    <w:p w14:paraId="5108D4FD" w14:textId="2470A9DE" w:rsidR="00D41C85" w:rsidRPr="00692BDE" w:rsidRDefault="00D41C85" w:rsidP="00D41C85">
      <w:pPr>
        <w:pStyle w:val="Heading1"/>
        <w:rPr>
          <w:lang w:val="en-AU"/>
        </w:rPr>
      </w:pPr>
      <w:r w:rsidRPr="00692BDE">
        <w:rPr>
          <w:lang w:val="en-AU"/>
        </w:rPr>
        <w:lastRenderedPageBreak/>
        <w:t>Explaining the condition to your patient</w:t>
      </w:r>
    </w:p>
    <w:p w14:paraId="43EA36AB" w14:textId="3C766866" w:rsidR="000E5208" w:rsidRPr="00692BDE" w:rsidRDefault="000E5208" w:rsidP="000E5208">
      <w:pPr>
        <w:rPr>
          <w:i/>
          <w:iCs/>
          <w:lang w:val="en-AU"/>
        </w:rPr>
      </w:pPr>
      <w:r w:rsidRPr="00692BDE">
        <w:rPr>
          <w:i/>
          <w:iCs/>
          <w:lang w:val="en-AU"/>
        </w:rPr>
        <w:t>Frozen shoulder, also known as </w:t>
      </w:r>
      <w:r w:rsidRPr="00692BDE">
        <w:rPr>
          <w:b/>
          <w:bCs/>
          <w:i/>
          <w:iCs/>
          <w:lang w:val="en-AU"/>
        </w:rPr>
        <w:t>adhesive capsulitis</w:t>
      </w:r>
      <w:r w:rsidRPr="00692BDE">
        <w:rPr>
          <w:i/>
          <w:iCs/>
          <w:lang w:val="en-AU"/>
        </w:rPr>
        <w:t xml:space="preserve">, is a common but debilitating condition that results in </w:t>
      </w:r>
      <w:r w:rsidR="00C15ACB" w:rsidRPr="00692BDE">
        <w:rPr>
          <w:i/>
          <w:iCs/>
          <w:lang w:val="en-AU"/>
        </w:rPr>
        <w:t>a lot of</w:t>
      </w:r>
      <w:r w:rsidRPr="00692BDE">
        <w:rPr>
          <w:i/>
          <w:iCs/>
          <w:lang w:val="en-AU"/>
        </w:rPr>
        <w:t xml:space="preserve"> shoulder pain and a progressive loss of both active and passive movement. It typically affects people between the ages of 40 and 60, occurring more </w:t>
      </w:r>
      <w:r w:rsidR="00C15ACB" w:rsidRPr="00692BDE">
        <w:rPr>
          <w:i/>
          <w:iCs/>
          <w:lang w:val="en-AU"/>
        </w:rPr>
        <w:t xml:space="preserve">slightly more </w:t>
      </w:r>
      <w:r w:rsidRPr="00692BDE">
        <w:rPr>
          <w:i/>
          <w:iCs/>
          <w:lang w:val="en-AU"/>
        </w:rPr>
        <w:t>frequently in women and in individuals with medical conditions such as </w:t>
      </w:r>
      <w:r w:rsidRPr="00692BDE">
        <w:rPr>
          <w:b/>
          <w:bCs/>
          <w:i/>
          <w:iCs/>
          <w:lang w:val="en-AU"/>
        </w:rPr>
        <w:t>diabetes</w:t>
      </w:r>
      <w:r w:rsidRPr="00692BDE">
        <w:rPr>
          <w:i/>
          <w:iCs/>
          <w:lang w:val="en-AU"/>
        </w:rPr>
        <w:t> or thyroid disorders.</w:t>
      </w:r>
    </w:p>
    <w:p w14:paraId="0B4011AB" w14:textId="77777777" w:rsidR="000E5208" w:rsidRPr="00692BDE" w:rsidRDefault="000E5208" w:rsidP="00D721BA">
      <w:pPr>
        <w:pStyle w:val="Heading2"/>
        <w:rPr>
          <w:lang w:val="en-AU"/>
        </w:rPr>
      </w:pPr>
      <w:r w:rsidRPr="00692BDE">
        <w:rPr>
          <w:lang w:val="en-AU"/>
        </w:rPr>
        <w:t>What’s wrong?</w:t>
      </w:r>
    </w:p>
    <w:p w14:paraId="33F294E7" w14:textId="77777777" w:rsidR="000E5208" w:rsidRPr="00692BDE" w:rsidRDefault="000E5208" w:rsidP="000E5208">
      <w:pPr>
        <w:rPr>
          <w:i/>
          <w:iCs/>
          <w:lang w:val="en-AU"/>
        </w:rPr>
      </w:pPr>
      <w:r w:rsidRPr="00692BDE">
        <w:rPr>
          <w:i/>
          <w:iCs/>
          <w:lang w:val="en-AU"/>
        </w:rPr>
        <w:t>In a healthy shoulder, the joint is surrounded by a flexible bag of connective tissue called the </w:t>
      </w:r>
      <w:r w:rsidRPr="00692BDE">
        <w:rPr>
          <w:b/>
          <w:bCs/>
          <w:i/>
          <w:iCs/>
          <w:lang w:val="en-AU"/>
        </w:rPr>
        <w:t>capsule</w:t>
      </w:r>
      <w:r w:rsidRPr="00692BDE">
        <w:rPr>
          <w:i/>
          <w:iCs/>
          <w:lang w:val="en-AU"/>
        </w:rPr>
        <w:t>. In a frozen shoulder, this capsule becomes inflamed and gradually </w:t>
      </w:r>
      <w:r w:rsidRPr="00692BDE">
        <w:rPr>
          <w:b/>
          <w:bCs/>
          <w:i/>
          <w:iCs/>
          <w:lang w:val="en-AU"/>
        </w:rPr>
        <w:t>thickens and scars</w:t>
      </w:r>
      <w:r w:rsidRPr="00692BDE">
        <w:rPr>
          <w:i/>
          <w:iCs/>
          <w:lang w:val="en-AU"/>
        </w:rPr>
        <w:t>, a process called </w:t>
      </w:r>
      <w:r w:rsidRPr="00692BDE">
        <w:rPr>
          <w:b/>
          <w:bCs/>
          <w:i/>
          <w:iCs/>
          <w:lang w:val="en-AU"/>
        </w:rPr>
        <w:t>fibrosis</w:t>
      </w:r>
      <w:r w:rsidRPr="00692BDE">
        <w:rPr>
          <w:i/>
          <w:iCs/>
          <w:lang w:val="en-AU"/>
        </w:rPr>
        <w:t>. This causes the capsule to tighten and contract, significantly reducing the space inside the joint and making movement difficult and painful.</w:t>
      </w:r>
    </w:p>
    <w:p w14:paraId="7C473C34" w14:textId="77777777" w:rsidR="000E5208" w:rsidRPr="00692BDE" w:rsidRDefault="000E5208" w:rsidP="000E5208">
      <w:pPr>
        <w:rPr>
          <w:i/>
          <w:iCs/>
          <w:lang w:val="en-AU"/>
        </w:rPr>
      </w:pPr>
      <w:r w:rsidRPr="00692BDE">
        <w:rPr>
          <w:i/>
          <w:iCs/>
          <w:lang w:val="en-AU"/>
        </w:rPr>
        <w:t>While the term "adhesive" was historically used because the capsule was thought to be "stuck" to the bone like plaster on skin, modern evidence shows there are </w:t>
      </w:r>
      <w:r w:rsidRPr="00692BDE">
        <w:rPr>
          <w:b/>
          <w:bCs/>
          <w:i/>
          <w:iCs/>
          <w:lang w:val="en-AU"/>
        </w:rPr>
        <w:t>no actual adhesions</w:t>
      </w:r>
      <w:r w:rsidRPr="00692BDE">
        <w:rPr>
          <w:i/>
          <w:iCs/>
          <w:lang w:val="en-AU"/>
        </w:rPr>
        <w:t> (glue-like stickiness); rather, the entire capsule has simply become tight and thick. The </w:t>
      </w:r>
      <w:r w:rsidRPr="00692BDE">
        <w:rPr>
          <w:b/>
          <w:bCs/>
          <w:i/>
          <w:iCs/>
          <w:lang w:val="en-AU"/>
        </w:rPr>
        <w:t>hallmark sign</w:t>
      </w:r>
      <w:r w:rsidRPr="00692BDE">
        <w:rPr>
          <w:i/>
          <w:iCs/>
          <w:lang w:val="en-AU"/>
        </w:rPr>
        <w:t> of this condition is a severe loss of </w:t>
      </w:r>
      <w:r w:rsidRPr="00692BDE">
        <w:rPr>
          <w:b/>
          <w:bCs/>
          <w:i/>
          <w:iCs/>
          <w:lang w:val="en-AU"/>
        </w:rPr>
        <w:t>external rotation</w:t>
      </w:r>
      <w:r w:rsidRPr="00692BDE">
        <w:rPr>
          <w:i/>
          <w:iCs/>
          <w:lang w:val="en-AU"/>
        </w:rPr>
        <w:t> (the ability to turn your arm outwards), which is caused by the tightening of a specific ligament at the front of the shoulder.</w:t>
      </w:r>
    </w:p>
    <w:p w14:paraId="53DD925F" w14:textId="77777777" w:rsidR="000E5208" w:rsidRPr="00692BDE" w:rsidRDefault="000E5208" w:rsidP="00D721BA">
      <w:pPr>
        <w:pStyle w:val="Heading2"/>
        <w:rPr>
          <w:lang w:val="en-AU"/>
        </w:rPr>
      </w:pPr>
      <w:r w:rsidRPr="00692BDE">
        <w:rPr>
          <w:lang w:val="en-AU"/>
        </w:rPr>
        <w:t>What’s going to happen?</w:t>
      </w:r>
    </w:p>
    <w:p w14:paraId="76452D89" w14:textId="61146D81" w:rsidR="000E5208" w:rsidRPr="00692BDE" w:rsidRDefault="000E5208" w:rsidP="000E5208">
      <w:pPr>
        <w:rPr>
          <w:i/>
          <w:iCs/>
          <w:lang w:val="en-AU"/>
        </w:rPr>
      </w:pPr>
      <w:r w:rsidRPr="00692BDE">
        <w:rPr>
          <w:i/>
          <w:iCs/>
          <w:lang w:val="en-AU"/>
        </w:rPr>
        <w:t>Frozen shoulder is traditionally described as a </w:t>
      </w:r>
      <w:r w:rsidRPr="00692BDE">
        <w:rPr>
          <w:b/>
          <w:bCs/>
          <w:i/>
          <w:iCs/>
          <w:lang w:val="en-AU"/>
        </w:rPr>
        <w:t>self-limiting</w:t>
      </w:r>
      <w:r w:rsidRPr="00692BDE">
        <w:rPr>
          <w:i/>
          <w:iCs/>
          <w:lang w:val="en-AU"/>
        </w:rPr>
        <w:t xml:space="preserve"> condition </w:t>
      </w:r>
      <w:r w:rsidR="00D721BA" w:rsidRPr="00692BDE">
        <w:rPr>
          <w:i/>
          <w:iCs/>
          <w:lang w:val="en-AU"/>
        </w:rPr>
        <w:t xml:space="preserve">meaning that while it will get worse during its course, eventually things will reverse and improve. Usually it </w:t>
      </w:r>
      <w:r w:rsidRPr="00692BDE">
        <w:rPr>
          <w:i/>
          <w:iCs/>
          <w:lang w:val="en-AU"/>
        </w:rPr>
        <w:t>progresses through three overlapping stages:</w:t>
      </w:r>
    </w:p>
    <w:p w14:paraId="56F0D79B" w14:textId="77777777" w:rsidR="000E5208" w:rsidRPr="00692BDE" w:rsidRDefault="000E5208" w:rsidP="000E5208">
      <w:pPr>
        <w:rPr>
          <w:i/>
          <w:iCs/>
          <w:lang w:val="en-AU"/>
        </w:rPr>
      </w:pPr>
      <w:r w:rsidRPr="00692BDE">
        <w:rPr>
          <w:i/>
          <w:iCs/>
          <w:lang w:val="en-AU"/>
        </w:rPr>
        <w:t>• </w:t>
      </w:r>
      <w:r w:rsidRPr="00692BDE">
        <w:rPr>
          <w:b/>
          <w:bCs/>
          <w:i/>
          <w:iCs/>
          <w:lang w:val="en-AU"/>
        </w:rPr>
        <w:t>The Freezing Phase:</w:t>
      </w:r>
      <w:r w:rsidRPr="00692BDE">
        <w:rPr>
          <w:i/>
          <w:iCs/>
          <w:lang w:val="en-AU"/>
        </w:rPr>
        <w:t> Pain is the dominant feature, often becoming severe at night and making it impossible to sleep on the affected side. Movement starts to become limited during this phase.</w:t>
      </w:r>
    </w:p>
    <w:p w14:paraId="708C3271" w14:textId="77777777" w:rsidR="000E5208" w:rsidRPr="00692BDE" w:rsidRDefault="000E5208" w:rsidP="000E5208">
      <w:pPr>
        <w:rPr>
          <w:i/>
          <w:iCs/>
          <w:lang w:val="en-AU"/>
        </w:rPr>
      </w:pPr>
      <w:r w:rsidRPr="00692BDE">
        <w:rPr>
          <w:i/>
          <w:iCs/>
          <w:lang w:val="en-AU"/>
        </w:rPr>
        <w:t>• </w:t>
      </w:r>
      <w:r w:rsidRPr="00692BDE">
        <w:rPr>
          <w:b/>
          <w:bCs/>
          <w:i/>
          <w:iCs/>
          <w:lang w:val="en-AU"/>
        </w:rPr>
        <w:t>The Frozen Phase:</w:t>
      </w:r>
      <w:r w:rsidRPr="00692BDE">
        <w:rPr>
          <w:i/>
          <w:iCs/>
          <w:lang w:val="en-AU"/>
        </w:rPr>
        <w:t> The intense pain may begin to ease, but </w:t>
      </w:r>
      <w:r w:rsidRPr="00692BDE">
        <w:rPr>
          <w:b/>
          <w:bCs/>
          <w:i/>
          <w:iCs/>
          <w:lang w:val="en-AU"/>
        </w:rPr>
        <w:t>stiffness is now the primary problem</w:t>
      </w:r>
      <w:r w:rsidRPr="00692BDE">
        <w:rPr>
          <w:i/>
          <w:iCs/>
          <w:lang w:val="en-AU"/>
        </w:rPr>
        <w:t>. The shoulder feels locked, and reaching overhead or behind the back becomes very difficult.</w:t>
      </w:r>
    </w:p>
    <w:p w14:paraId="4D7810C9" w14:textId="77777777" w:rsidR="000E5208" w:rsidRPr="00692BDE" w:rsidRDefault="000E5208" w:rsidP="000E5208">
      <w:pPr>
        <w:rPr>
          <w:i/>
          <w:iCs/>
          <w:lang w:val="en-AU"/>
        </w:rPr>
      </w:pPr>
      <w:r w:rsidRPr="00692BDE">
        <w:rPr>
          <w:i/>
          <w:iCs/>
          <w:lang w:val="en-AU"/>
        </w:rPr>
        <w:t>• </w:t>
      </w:r>
      <w:r w:rsidRPr="00692BDE">
        <w:rPr>
          <w:b/>
          <w:bCs/>
          <w:i/>
          <w:iCs/>
          <w:lang w:val="en-AU"/>
        </w:rPr>
        <w:t>The Thawing Phase:</w:t>
      </w:r>
      <w:r w:rsidRPr="00692BDE">
        <w:rPr>
          <w:i/>
          <w:iCs/>
          <w:lang w:val="en-AU"/>
        </w:rPr>
        <w:t> The stiffness gradually begins to resolve, and your range of motion slowly improves.</w:t>
      </w:r>
    </w:p>
    <w:p w14:paraId="1228D30D" w14:textId="77777777" w:rsidR="000E5208" w:rsidRPr="00692BDE" w:rsidRDefault="000E5208" w:rsidP="000E5208">
      <w:pPr>
        <w:rPr>
          <w:i/>
          <w:iCs/>
          <w:lang w:val="en-AU"/>
        </w:rPr>
      </w:pPr>
      <w:r w:rsidRPr="00692BDE">
        <w:rPr>
          <w:i/>
          <w:iCs/>
          <w:lang w:val="en-AU"/>
        </w:rPr>
        <w:t>The recovery process is usually slow, often taking between </w:t>
      </w:r>
      <w:r w:rsidRPr="00692BDE">
        <w:rPr>
          <w:b/>
          <w:bCs/>
          <w:i/>
          <w:iCs/>
          <w:lang w:val="en-AU"/>
        </w:rPr>
        <w:t>one and three years</w:t>
      </w:r>
      <w:r w:rsidRPr="00692BDE">
        <w:rPr>
          <w:i/>
          <w:iCs/>
          <w:lang w:val="en-AU"/>
        </w:rPr>
        <w:t>. While most patients eventually experience a significant improvement in function, up to </w:t>
      </w:r>
      <w:r w:rsidRPr="00692BDE">
        <w:rPr>
          <w:b/>
          <w:bCs/>
          <w:i/>
          <w:iCs/>
          <w:lang w:val="en-AU"/>
        </w:rPr>
        <w:t>40–50% of people</w:t>
      </w:r>
      <w:r w:rsidRPr="00692BDE">
        <w:rPr>
          <w:i/>
          <w:iCs/>
          <w:lang w:val="en-AU"/>
        </w:rPr>
        <w:t> may be left with some degree of mild residual stiffness or pain many years later.</w:t>
      </w:r>
    </w:p>
    <w:p w14:paraId="43356001" w14:textId="77777777" w:rsidR="000E5208" w:rsidRPr="00692BDE" w:rsidRDefault="000E5208" w:rsidP="00D721BA">
      <w:pPr>
        <w:pStyle w:val="Heading2"/>
        <w:rPr>
          <w:lang w:val="en-AU"/>
        </w:rPr>
      </w:pPr>
      <w:r w:rsidRPr="00692BDE">
        <w:rPr>
          <w:lang w:val="en-AU"/>
        </w:rPr>
        <w:t>What can be done?</w:t>
      </w:r>
    </w:p>
    <w:p w14:paraId="71B0EEBC" w14:textId="77777777" w:rsidR="000E5208" w:rsidRPr="00692BDE" w:rsidRDefault="000E5208" w:rsidP="000E5208">
      <w:pPr>
        <w:rPr>
          <w:i/>
          <w:iCs/>
          <w:lang w:val="en-AU"/>
        </w:rPr>
      </w:pPr>
      <w:r w:rsidRPr="00692BDE">
        <w:rPr>
          <w:i/>
          <w:iCs/>
          <w:lang w:val="en-AU"/>
        </w:rPr>
        <w:t>Treatment is usually tailored to the stage of the condition and your level of "tissue irritability" (how easily your pain is triggered).</w:t>
      </w:r>
    </w:p>
    <w:p w14:paraId="2BC3A37A" w14:textId="77777777" w:rsidR="000E5208" w:rsidRPr="00692BDE" w:rsidRDefault="000E5208" w:rsidP="000E5208">
      <w:pPr>
        <w:rPr>
          <w:i/>
          <w:iCs/>
          <w:lang w:val="en-AU"/>
        </w:rPr>
      </w:pPr>
      <w:r w:rsidRPr="00692BDE">
        <w:rPr>
          <w:i/>
          <w:iCs/>
          <w:lang w:val="en-AU"/>
        </w:rPr>
        <w:t>• </w:t>
      </w:r>
      <w:r w:rsidRPr="00692BDE">
        <w:rPr>
          <w:b/>
          <w:bCs/>
          <w:i/>
          <w:iCs/>
          <w:lang w:val="en-AU"/>
        </w:rPr>
        <w:t>Early Care:</w:t>
      </w:r>
      <w:r w:rsidRPr="00692BDE">
        <w:rPr>
          <w:i/>
          <w:iCs/>
          <w:lang w:val="en-AU"/>
        </w:rPr>
        <w:t> In the early, painful stages, the goal is pain relief. </w:t>
      </w:r>
      <w:r w:rsidRPr="00692BDE">
        <w:rPr>
          <w:b/>
          <w:bCs/>
          <w:i/>
          <w:iCs/>
          <w:lang w:val="en-AU"/>
        </w:rPr>
        <w:t>Intra-articular corticosteroid injections</w:t>
      </w:r>
      <w:r w:rsidRPr="00692BDE">
        <w:rPr>
          <w:i/>
          <w:iCs/>
          <w:lang w:val="en-AU"/>
        </w:rPr>
        <w:t> are regarded as the most effective early intervention, providing rapid relief for pain and function for up to six weeks to six months.</w:t>
      </w:r>
    </w:p>
    <w:p w14:paraId="0B63387E" w14:textId="77777777" w:rsidR="000E5208" w:rsidRPr="00692BDE" w:rsidRDefault="000E5208" w:rsidP="000E5208">
      <w:pPr>
        <w:rPr>
          <w:i/>
          <w:iCs/>
          <w:lang w:val="en-AU"/>
        </w:rPr>
      </w:pPr>
      <w:r w:rsidRPr="00692BDE">
        <w:rPr>
          <w:i/>
          <w:iCs/>
          <w:lang w:val="en-AU"/>
        </w:rPr>
        <w:lastRenderedPageBreak/>
        <w:t>• </w:t>
      </w:r>
      <w:r w:rsidRPr="00692BDE">
        <w:rPr>
          <w:b/>
          <w:bCs/>
          <w:i/>
          <w:iCs/>
          <w:lang w:val="en-AU"/>
        </w:rPr>
        <w:t>Physiotherapy:</w:t>
      </w:r>
      <w:r w:rsidRPr="00692BDE">
        <w:rPr>
          <w:i/>
          <w:iCs/>
          <w:lang w:val="en-AU"/>
        </w:rPr>
        <w:t> A combination of education and </w:t>
      </w:r>
      <w:r w:rsidRPr="00692BDE">
        <w:rPr>
          <w:b/>
          <w:bCs/>
          <w:i/>
          <w:iCs/>
          <w:lang w:val="en-AU"/>
        </w:rPr>
        <w:t>gentle exercise</w:t>
      </w:r>
      <w:r w:rsidRPr="00692BDE">
        <w:rPr>
          <w:i/>
          <w:iCs/>
          <w:lang w:val="en-AU"/>
        </w:rPr>
        <w:t> is often recommended. It is important that exercises in the early stages do not push through severe pain, as aggressive stretching can sometimes make the inflammation worse.</w:t>
      </w:r>
    </w:p>
    <w:p w14:paraId="787B03F3" w14:textId="77777777" w:rsidR="000E5208" w:rsidRPr="00692BDE" w:rsidRDefault="000E5208" w:rsidP="000E5208">
      <w:pPr>
        <w:rPr>
          <w:i/>
          <w:iCs/>
          <w:lang w:val="en-AU"/>
        </w:rPr>
      </w:pPr>
      <w:r w:rsidRPr="00692BDE">
        <w:rPr>
          <w:i/>
          <w:iCs/>
          <w:lang w:val="en-AU"/>
        </w:rPr>
        <w:t>• </w:t>
      </w:r>
      <w:r w:rsidRPr="00692BDE">
        <w:rPr>
          <w:b/>
          <w:bCs/>
          <w:i/>
          <w:iCs/>
          <w:lang w:val="en-AU"/>
        </w:rPr>
        <w:t>Hydrodilatation:</w:t>
      </w:r>
      <w:r w:rsidRPr="00692BDE">
        <w:rPr>
          <w:i/>
          <w:iCs/>
          <w:lang w:val="en-AU"/>
        </w:rPr>
        <w:t> This involves injecting a large volume of fluid into the joint to </w:t>
      </w:r>
      <w:r w:rsidRPr="00692BDE">
        <w:rPr>
          <w:b/>
          <w:bCs/>
          <w:i/>
          <w:iCs/>
          <w:lang w:val="en-AU"/>
        </w:rPr>
        <w:t>physically stretch the tight capsule</w:t>
      </w:r>
      <w:r w:rsidRPr="00692BDE">
        <w:rPr>
          <w:i/>
          <w:iCs/>
          <w:lang w:val="en-AU"/>
        </w:rPr>
        <w:t> from the inside. It can improve pain and movement in the "frozen" stage.</w:t>
      </w:r>
    </w:p>
    <w:p w14:paraId="22537ABD" w14:textId="77777777" w:rsidR="000E5208" w:rsidRPr="00692BDE" w:rsidRDefault="000E5208" w:rsidP="000E5208">
      <w:pPr>
        <w:rPr>
          <w:i/>
          <w:iCs/>
          <w:lang w:val="en-AU"/>
        </w:rPr>
      </w:pPr>
      <w:r w:rsidRPr="00692BDE">
        <w:rPr>
          <w:i/>
          <w:iCs/>
          <w:lang w:val="en-AU"/>
        </w:rPr>
        <w:t>• </w:t>
      </w:r>
      <w:r w:rsidRPr="00692BDE">
        <w:rPr>
          <w:b/>
          <w:bCs/>
          <w:i/>
          <w:iCs/>
          <w:lang w:val="en-AU"/>
        </w:rPr>
        <w:t>Surgery:</w:t>
      </w:r>
      <w:r w:rsidRPr="00692BDE">
        <w:rPr>
          <w:i/>
          <w:iCs/>
          <w:lang w:val="en-AU"/>
        </w:rPr>
        <w:t> If symptoms remain disabling after six months of non-surgical care, more invasive options may be considered. These include </w:t>
      </w:r>
      <w:r w:rsidRPr="00692BDE">
        <w:rPr>
          <w:b/>
          <w:bCs/>
          <w:i/>
          <w:iCs/>
          <w:lang w:val="en-AU"/>
        </w:rPr>
        <w:t>Manipulation Under Anaesthesia (MUA)</w:t>
      </w:r>
      <w:r w:rsidRPr="00692BDE">
        <w:rPr>
          <w:i/>
          <w:iCs/>
          <w:lang w:val="en-AU"/>
        </w:rPr>
        <w:t>, where a surgeon moves the arm to stretch the capsule while you are asleep, or </w:t>
      </w:r>
      <w:r w:rsidRPr="00692BDE">
        <w:rPr>
          <w:b/>
          <w:bCs/>
          <w:i/>
          <w:iCs/>
          <w:lang w:val="en-AU"/>
        </w:rPr>
        <w:t>Arthroscopic Capsular Release (ACR)</w:t>
      </w:r>
      <w:r w:rsidRPr="00692BDE">
        <w:rPr>
          <w:i/>
          <w:iCs/>
          <w:lang w:val="en-AU"/>
        </w:rPr>
        <w:t>, where a surgeon uses a small camera and tools to precisely cut the tight parts of the capsule.</w:t>
      </w:r>
    </w:p>
    <w:p w14:paraId="77986911" w14:textId="0BDA5DFA" w:rsidR="000E5208" w:rsidRPr="00692BDE" w:rsidRDefault="000E5208" w:rsidP="000E5208">
      <w:pPr>
        <w:rPr>
          <w:lang w:val="en-AU"/>
        </w:rPr>
      </w:pPr>
      <w:r w:rsidRPr="00692BDE">
        <w:rPr>
          <w:lang w:val="en-AU"/>
        </w:rPr>
        <w:t>• </w:t>
      </w:r>
      <w:r w:rsidRPr="00692BDE">
        <w:rPr>
          <w:b/>
          <w:bCs/>
          <w:lang w:val="en-AU"/>
        </w:rPr>
        <w:t>The UK FROST Trial:</w:t>
      </w:r>
      <w:r w:rsidRPr="00692BDE">
        <w:rPr>
          <w:lang w:val="en-AU"/>
        </w:rPr>
        <w:t xml:space="preserve"> This major study found that neither </w:t>
      </w:r>
      <w:r w:rsidR="00997E7E" w:rsidRPr="00692BDE">
        <w:rPr>
          <w:lang w:val="en-AU"/>
        </w:rPr>
        <w:t>Manipulation Under Anaesthesia</w:t>
      </w:r>
      <w:r w:rsidRPr="00692BDE">
        <w:rPr>
          <w:lang w:val="en-AU"/>
        </w:rPr>
        <w:t xml:space="preserve">, </w:t>
      </w:r>
      <w:r w:rsidR="00997E7E" w:rsidRPr="00692BDE">
        <w:rPr>
          <w:lang w:val="en-AU"/>
        </w:rPr>
        <w:t>Arthroscopic Capsular Release</w:t>
      </w:r>
      <w:r w:rsidRPr="00692BDE">
        <w:rPr>
          <w:lang w:val="en-AU"/>
        </w:rPr>
        <w:t>, nor structured physiotherapy was clearly superior to the others at 12 months, though MUA was found to be the most cost-effective option for secondary care</w:t>
      </w:r>
    </w:p>
    <w:p w14:paraId="69BC6B64" w14:textId="1A57D36A" w:rsidR="00816F48" w:rsidRPr="00692BDE" w:rsidRDefault="008F0CAD" w:rsidP="008F0CAD">
      <w:pPr>
        <w:pStyle w:val="Heading1"/>
        <w:rPr>
          <w:lang w:val="en-AU"/>
        </w:rPr>
      </w:pPr>
      <w:r w:rsidRPr="00692BDE">
        <w:rPr>
          <w:lang w:val="en-AU"/>
        </w:rPr>
        <w:t>Suggested Rehab plans</w:t>
      </w:r>
    </w:p>
    <w:p w14:paraId="0ECD893C" w14:textId="77777777" w:rsidR="008F0CAD" w:rsidRPr="00692BDE" w:rsidRDefault="008F0CAD" w:rsidP="008F0CAD">
      <w:pPr>
        <w:rPr>
          <w:lang w:val="en-AU"/>
        </w:rPr>
      </w:pPr>
      <w:r w:rsidRPr="00692BDE">
        <w:rPr>
          <w:lang w:val="en-AU"/>
        </w:rPr>
        <w:t>An ideal physiotherapy programme for frozen shoulder is increasingly tailored to the patient’s level of tissue irritability rather than fixed timeframes, as the clinical course varies significantly between individuals. Rehabilitation generally follows a transition from pain management to intensive restoration of motion and strength.</w:t>
      </w:r>
    </w:p>
    <w:p w14:paraId="7E1686E7" w14:textId="77777777" w:rsidR="008F0CAD" w:rsidRPr="00692BDE" w:rsidRDefault="008F0CAD" w:rsidP="008F0CAD">
      <w:pPr>
        <w:pStyle w:val="Heading2"/>
        <w:rPr>
          <w:lang w:val="en-AU"/>
        </w:rPr>
      </w:pPr>
      <w:r w:rsidRPr="00692BDE">
        <w:rPr>
          <w:lang w:val="en-AU"/>
        </w:rPr>
        <w:t>Phase 1: Freezing/Inflammatory (High Irritability)</w:t>
      </w:r>
    </w:p>
    <w:p w14:paraId="41425064" w14:textId="77777777" w:rsidR="008F0CAD" w:rsidRPr="00692BDE" w:rsidRDefault="008F0CAD" w:rsidP="008F0CAD">
      <w:pPr>
        <w:rPr>
          <w:lang w:val="en-AU"/>
        </w:rPr>
      </w:pPr>
      <w:r w:rsidRPr="00692BDE">
        <w:rPr>
          <w:lang w:val="en-AU"/>
        </w:rPr>
        <w:t>In this stage, pain is the dominant feature, often occurring at rest and during the night.</w:t>
      </w:r>
    </w:p>
    <w:p w14:paraId="2812EB90" w14:textId="77777777" w:rsidR="008F0CAD" w:rsidRPr="00692BDE" w:rsidRDefault="008F0CAD" w:rsidP="008F0CAD">
      <w:pPr>
        <w:rPr>
          <w:lang w:val="en-AU"/>
        </w:rPr>
      </w:pPr>
      <w:r w:rsidRPr="00692BDE">
        <w:rPr>
          <w:lang w:val="en-AU"/>
        </w:rPr>
        <w:t>• Goals: Reduce inflammation, educate the patient, and maintain current mobility without exacerbating symptoms.</w:t>
      </w:r>
    </w:p>
    <w:p w14:paraId="78E3C7FA" w14:textId="77777777" w:rsidR="008F0CAD" w:rsidRPr="00692BDE" w:rsidRDefault="008F0CAD" w:rsidP="008F0CAD">
      <w:pPr>
        <w:rPr>
          <w:lang w:val="en-AU"/>
        </w:rPr>
      </w:pPr>
      <w:r w:rsidRPr="00692BDE">
        <w:rPr>
          <w:lang w:val="en-AU"/>
        </w:rPr>
        <w:t>• Education: Patients are taught to use pain as a guide and avoid activities that cause a sharp "crescendo" of pain.</w:t>
      </w:r>
    </w:p>
    <w:p w14:paraId="557BCBC3" w14:textId="77777777" w:rsidR="008F0CAD" w:rsidRPr="00692BDE" w:rsidRDefault="008F0CAD" w:rsidP="008F0CAD">
      <w:pPr>
        <w:rPr>
          <w:lang w:val="en-AU"/>
        </w:rPr>
      </w:pPr>
      <w:r w:rsidRPr="00692BDE">
        <w:rPr>
          <w:lang w:val="en-AU"/>
        </w:rPr>
        <w:t>• Exercises: Gentle, pain-free range of motion (ROM) is prioritised.</w:t>
      </w:r>
    </w:p>
    <w:p w14:paraId="0944E11E" w14:textId="77777777" w:rsidR="008F0CAD" w:rsidRPr="00692BDE" w:rsidRDefault="008F0CAD" w:rsidP="008F0CAD">
      <w:pPr>
        <w:rPr>
          <w:lang w:val="en-AU"/>
        </w:rPr>
      </w:pPr>
      <w:r w:rsidRPr="00692BDE">
        <w:rPr>
          <w:lang w:val="en-AU"/>
        </w:rPr>
        <w:t xml:space="preserve">    ◦ Pendulum exercises: These use gravity to gently oscillate the joint.</w:t>
      </w:r>
    </w:p>
    <w:p w14:paraId="327CF73E" w14:textId="77777777" w:rsidR="008F0CAD" w:rsidRPr="00692BDE" w:rsidRDefault="008F0CAD" w:rsidP="008F0CAD">
      <w:pPr>
        <w:rPr>
          <w:lang w:val="en-AU"/>
        </w:rPr>
      </w:pPr>
      <w:r w:rsidRPr="00692BDE">
        <w:rPr>
          <w:lang w:val="en-AU"/>
        </w:rPr>
        <w:t xml:space="preserve">    ◦ Active-assisted ROM: Using a cane or a pulley for gentle elevation or external rotation (ER) only within a pain-free "envelope".</w:t>
      </w:r>
    </w:p>
    <w:p w14:paraId="7F25D9F7" w14:textId="77777777" w:rsidR="008F0CAD" w:rsidRPr="00692BDE" w:rsidRDefault="008F0CAD" w:rsidP="008F0CAD">
      <w:pPr>
        <w:rPr>
          <w:lang w:val="en-AU"/>
        </w:rPr>
      </w:pPr>
      <w:r w:rsidRPr="00692BDE">
        <w:rPr>
          <w:lang w:val="en-AU"/>
        </w:rPr>
        <w:t>• Manual Therapy: Low-grade joint mobilisations (Maitland grades I and II) may be used to alter pain signaling without stretching the capsule.</w:t>
      </w:r>
    </w:p>
    <w:p w14:paraId="6A27CDC4" w14:textId="77777777" w:rsidR="008F0CAD" w:rsidRPr="00692BDE" w:rsidRDefault="008F0CAD" w:rsidP="008F0CAD">
      <w:pPr>
        <w:rPr>
          <w:lang w:val="en-AU"/>
        </w:rPr>
      </w:pPr>
      <w:r w:rsidRPr="00692BDE">
        <w:rPr>
          <w:lang w:val="en-AU"/>
        </w:rPr>
        <w:t>• Avoid: Aggressive stretching or "pushing through" pain, which can be counterproductive and increase the inflammatory response.</w:t>
      </w:r>
    </w:p>
    <w:p w14:paraId="140DCDEB" w14:textId="77777777" w:rsidR="008F0CAD" w:rsidRPr="00692BDE" w:rsidRDefault="008F0CAD" w:rsidP="008F0CAD">
      <w:pPr>
        <w:pStyle w:val="Heading2"/>
        <w:rPr>
          <w:lang w:val="en-AU"/>
        </w:rPr>
      </w:pPr>
      <w:r w:rsidRPr="00692BDE">
        <w:rPr>
          <w:lang w:val="en-AU"/>
        </w:rPr>
        <w:t>Phase 2: Frozen/Adhesive (Moderate Irritability)</w:t>
      </w:r>
    </w:p>
    <w:p w14:paraId="70A1718E" w14:textId="77777777" w:rsidR="008F0CAD" w:rsidRPr="00692BDE" w:rsidRDefault="008F0CAD" w:rsidP="008F0CAD">
      <w:pPr>
        <w:rPr>
          <w:lang w:val="en-AU"/>
        </w:rPr>
      </w:pPr>
      <w:r w:rsidRPr="00692BDE">
        <w:rPr>
          <w:lang w:val="en-AU"/>
        </w:rPr>
        <w:t>Pain begins to settle at rest, but stiffness becomes the primary functional limitation as capsular fibrosis matures.</w:t>
      </w:r>
    </w:p>
    <w:p w14:paraId="7C8E55D5" w14:textId="77777777" w:rsidR="008F0CAD" w:rsidRPr="00692BDE" w:rsidRDefault="008F0CAD" w:rsidP="008F0CAD">
      <w:pPr>
        <w:rPr>
          <w:lang w:val="en-AU"/>
        </w:rPr>
      </w:pPr>
      <w:r w:rsidRPr="00692BDE">
        <w:rPr>
          <w:lang w:val="en-AU"/>
        </w:rPr>
        <w:t>• Goals: Minimise further adhesions and gradually increase tissue extensibility.</w:t>
      </w:r>
    </w:p>
    <w:p w14:paraId="7B7FD951" w14:textId="77777777" w:rsidR="008F0CAD" w:rsidRPr="00692BDE" w:rsidRDefault="008F0CAD" w:rsidP="008F0CAD">
      <w:pPr>
        <w:rPr>
          <w:lang w:val="en-AU"/>
        </w:rPr>
      </w:pPr>
      <w:r w:rsidRPr="00692BDE">
        <w:rPr>
          <w:lang w:val="en-AU"/>
        </w:rPr>
        <w:lastRenderedPageBreak/>
        <w:t>• Exercises:</w:t>
      </w:r>
    </w:p>
    <w:p w14:paraId="72C0EBE3" w14:textId="77777777" w:rsidR="008F0CAD" w:rsidRPr="00692BDE" w:rsidRDefault="008F0CAD" w:rsidP="008F0CAD">
      <w:pPr>
        <w:rPr>
          <w:lang w:val="en-AU"/>
        </w:rPr>
      </w:pPr>
      <w:r w:rsidRPr="00692BDE">
        <w:rPr>
          <w:lang w:val="en-AU"/>
        </w:rPr>
        <w:t xml:space="preserve">    ◦ Cane exercises: Focus on restoring external rotation, which is the pathognomonic loss in this condition.</w:t>
      </w:r>
    </w:p>
    <w:p w14:paraId="6E266038" w14:textId="77777777" w:rsidR="008F0CAD" w:rsidRPr="00692BDE" w:rsidRDefault="008F0CAD" w:rsidP="008F0CAD">
      <w:pPr>
        <w:rPr>
          <w:lang w:val="en-AU"/>
        </w:rPr>
      </w:pPr>
      <w:r w:rsidRPr="00692BDE">
        <w:rPr>
          <w:lang w:val="en-AU"/>
        </w:rPr>
        <w:t xml:space="preserve">    ◦ Active exercises: Performed in the scapular plane (approximately 30–45 degrees forward of the side) to minimise subacromial impingement.</w:t>
      </w:r>
    </w:p>
    <w:p w14:paraId="51462ED1" w14:textId="77777777" w:rsidR="008F0CAD" w:rsidRPr="00692BDE" w:rsidRDefault="008F0CAD" w:rsidP="008F0CAD">
      <w:pPr>
        <w:rPr>
          <w:lang w:val="en-AU"/>
        </w:rPr>
      </w:pPr>
      <w:r w:rsidRPr="00692BDE">
        <w:rPr>
          <w:lang w:val="en-AU"/>
        </w:rPr>
        <w:t xml:space="preserve">    ◦ Neuromuscular re-education: Targeting the "shrug sign" (premature scapular elevation) to restore proper scapulohumeral rhythm.</w:t>
      </w:r>
    </w:p>
    <w:p w14:paraId="0C7EE61D" w14:textId="77777777" w:rsidR="008F0CAD" w:rsidRPr="00692BDE" w:rsidRDefault="008F0CAD" w:rsidP="008F0CAD">
      <w:pPr>
        <w:rPr>
          <w:lang w:val="en-AU"/>
        </w:rPr>
      </w:pPr>
      <w:r w:rsidRPr="00692BDE">
        <w:rPr>
          <w:lang w:val="en-AU"/>
        </w:rPr>
        <w:t>• Manual Therapy: Transition to moderate-intensity joint glides, increasing duration as tolerated.</w:t>
      </w:r>
    </w:p>
    <w:p w14:paraId="7B4EA65F" w14:textId="77777777" w:rsidR="008F0CAD" w:rsidRPr="00692BDE" w:rsidRDefault="008F0CAD" w:rsidP="008F0CAD">
      <w:pPr>
        <w:pStyle w:val="Heading2"/>
        <w:rPr>
          <w:lang w:val="en-AU"/>
        </w:rPr>
      </w:pPr>
      <w:r w:rsidRPr="00692BDE">
        <w:rPr>
          <w:lang w:val="en-AU"/>
        </w:rPr>
        <w:t>Phase 3: Thawing/Resolution (Low Irritability)</w:t>
      </w:r>
    </w:p>
    <w:p w14:paraId="1351816D" w14:textId="77777777" w:rsidR="008F0CAD" w:rsidRPr="00692BDE" w:rsidRDefault="008F0CAD" w:rsidP="008F0CAD">
      <w:pPr>
        <w:rPr>
          <w:lang w:val="en-AU"/>
        </w:rPr>
      </w:pPr>
      <w:r w:rsidRPr="00692BDE">
        <w:rPr>
          <w:lang w:val="en-AU"/>
        </w:rPr>
        <w:t>The inflammatory phase has passed, and the shoulder is stable but stiff.</w:t>
      </w:r>
    </w:p>
    <w:p w14:paraId="38DEF044" w14:textId="77777777" w:rsidR="008F0CAD" w:rsidRPr="00692BDE" w:rsidRDefault="008F0CAD" w:rsidP="008F0CAD">
      <w:pPr>
        <w:rPr>
          <w:lang w:val="en-AU"/>
        </w:rPr>
      </w:pPr>
      <w:r w:rsidRPr="00692BDE">
        <w:rPr>
          <w:lang w:val="en-AU"/>
        </w:rPr>
        <w:t>• Goals: Restore full functional ROM and return the patient to high-demand activities.</w:t>
      </w:r>
    </w:p>
    <w:p w14:paraId="5BB426FC" w14:textId="77777777" w:rsidR="008F0CAD" w:rsidRPr="00692BDE" w:rsidRDefault="008F0CAD" w:rsidP="008F0CAD">
      <w:pPr>
        <w:rPr>
          <w:lang w:val="en-AU"/>
        </w:rPr>
      </w:pPr>
      <w:r w:rsidRPr="00692BDE">
        <w:rPr>
          <w:lang w:val="en-AU"/>
        </w:rPr>
        <w:t>• Intensive Stretching: Aggressive stretching is now the mainstay.</w:t>
      </w:r>
    </w:p>
    <w:p w14:paraId="294879EC" w14:textId="6EB9223B" w:rsidR="008F0CAD" w:rsidRPr="00692BDE" w:rsidRDefault="008F0CAD" w:rsidP="008F0CAD">
      <w:pPr>
        <w:rPr>
          <w:lang w:val="en-AU"/>
        </w:rPr>
      </w:pPr>
      <w:r w:rsidRPr="00692BDE">
        <w:rPr>
          <w:lang w:val="en-AU"/>
        </w:rPr>
        <w:t xml:space="preserve">    ◦ Low-load prolonged stretching: Holding a stretch for longer durations (e.g., 30 seconds) to promote biologic collagen </w:t>
      </w:r>
      <w:r w:rsidR="00692BDE" w:rsidRPr="00692BDE">
        <w:rPr>
          <w:lang w:val="en-AU"/>
        </w:rPr>
        <w:t>remodelling</w:t>
      </w:r>
      <w:r w:rsidRPr="00692BDE">
        <w:rPr>
          <w:lang w:val="en-AU"/>
        </w:rPr>
        <w:t>.</w:t>
      </w:r>
    </w:p>
    <w:p w14:paraId="5C7A2D8C" w14:textId="197B921F" w:rsidR="008F0CAD" w:rsidRPr="00692BDE" w:rsidRDefault="008F0CAD" w:rsidP="008F0CAD">
      <w:pPr>
        <w:rPr>
          <w:lang w:val="en-AU"/>
        </w:rPr>
      </w:pPr>
      <w:r w:rsidRPr="00692BDE">
        <w:rPr>
          <w:lang w:val="en-AU"/>
        </w:rPr>
        <w:t xml:space="preserve">    ◦ Total End Range Time: Increasing the frequency and duration of time spent at the end of the available range to permanently elongate scar tissue.</w:t>
      </w:r>
    </w:p>
    <w:p w14:paraId="56323364" w14:textId="77777777" w:rsidR="008F0CAD" w:rsidRPr="00692BDE" w:rsidRDefault="008F0CAD" w:rsidP="008F0CAD">
      <w:pPr>
        <w:rPr>
          <w:lang w:val="en-AU"/>
        </w:rPr>
      </w:pPr>
      <w:r w:rsidRPr="00692BDE">
        <w:rPr>
          <w:lang w:val="en-AU"/>
        </w:rPr>
        <w:t>• Strengthening:</w:t>
      </w:r>
    </w:p>
    <w:p w14:paraId="5EEA73DE" w14:textId="77777777" w:rsidR="008F0CAD" w:rsidRPr="00692BDE" w:rsidRDefault="008F0CAD" w:rsidP="008F0CAD">
      <w:pPr>
        <w:rPr>
          <w:lang w:val="en-AU"/>
        </w:rPr>
      </w:pPr>
      <w:r w:rsidRPr="00692BDE">
        <w:rPr>
          <w:lang w:val="en-AU"/>
        </w:rPr>
        <w:t xml:space="preserve">    ◦ Rotator cuff and scapular stabilizers: Resistance-based exercises using dumbbells or elastic bands to address disuse atrophy.</w:t>
      </w:r>
    </w:p>
    <w:p w14:paraId="636C051B" w14:textId="77777777" w:rsidR="008F0CAD" w:rsidRPr="00692BDE" w:rsidRDefault="008F0CAD" w:rsidP="008F0CAD">
      <w:pPr>
        <w:rPr>
          <w:lang w:val="en-AU"/>
        </w:rPr>
      </w:pPr>
      <w:r w:rsidRPr="00692BDE">
        <w:rPr>
          <w:lang w:val="en-AU"/>
        </w:rPr>
        <w:t xml:space="preserve">    ◦ Kinetic chain integration: Functional movements that incorporate the trunk and legs for sports or occupation-specific tasks.</w:t>
      </w:r>
    </w:p>
    <w:p w14:paraId="420CC782" w14:textId="4CA7BE01" w:rsidR="008F0CAD" w:rsidRPr="00692BDE" w:rsidRDefault="008F0CAD" w:rsidP="008F0CAD">
      <w:pPr>
        <w:rPr>
          <w:lang w:val="en-AU"/>
        </w:rPr>
      </w:pPr>
      <w:r w:rsidRPr="00692BDE">
        <w:rPr>
          <w:lang w:val="en-AU"/>
        </w:rPr>
        <w:t xml:space="preserve">• Manual Therapy: High-grade mobilisations (Maitland grades III and IV) and end-range "holds" are applied </w:t>
      </w:r>
      <w:r w:rsidR="00000713">
        <w:rPr>
          <w:lang w:val="en-AU"/>
        </w:rPr>
        <w:t xml:space="preserve">reportedly </w:t>
      </w:r>
      <w:r w:rsidRPr="00692BDE">
        <w:rPr>
          <w:lang w:val="en-AU"/>
        </w:rPr>
        <w:t>to break through fibrotic barriers.</w:t>
      </w:r>
    </w:p>
    <w:p w14:paraId="7F4E92E0" w14:textId="77777777" w:rsidR="008F0CAD" w:rsidRPr="00692BDE" w:rsidRDefault="008F0CAD" w:rsidP="008F0CAD">
      <w:pPr>
        <w:rPr>
          <w:lang w:val="en-AU"/>
        </w:rPr>
      </w:pPr>
      <w:r w:rsidRPr="00692BDE">
        <w:rPr>
          <w:lang w:val="en-AU"/>
        </w:rPr>
        <w:t>Emerging and Alternative Strategies</w:t>
      </w:r>
    </w:p>
    <w:p w14:paraId="0465949D" w14:textId="77777777" w:rsidR="008F0CAD" w:rsidRPr="00692BDE" w:rsidRDefault="008F0CAD" w:rsidP="008F0CAD">
      <w:pPr>
        <w:rPr>
          <w:lang w:val="en-AU"/>
        </w:rPr>
      </w:pPr>
      <w:r w:rsidRPr="00692BDE">
        <w:rPr>
          <w:lang w:val="en-AU"/>
        </w:rPr>
        <w:t>• Supervised Neglect: Evidence from some trials suggests that for certain patients, simply continuing painless daily activities and pendulum exercises yields better results than intensive therapy.</w:t>
      </w:r>
    </w:p>
    <w:p w14:paraId="4802FA9D" w14:textId="77777777" w:rsidR="008F0CAD" w:rsidRPr="00692BDE" w:rsidRDefault="008F0CAD" w:rsidP="008F0CAD">
      <w:pPr>
        <w:rPr>
          <w:lang w:val="en-AU"/>
        </w:rPr>
      </w:pPr>
      <w:r w:rsidRPr="00692BDE">
        <w:rPr>
          <w:lang w:val="en-AU"/>
        </w:rPr>
        <w:t>• CNS-Focused Therapy: For patients with significant fear-avoidance, mirror therapy or motor imagery can help the brain "re-map" shoulder movement without triggering a pain response.</w:t>
      </w:r>
    </w:p>
    <w:p w14:paraId="29ACF056" w14:textId="35553FFD" w:rsidR="008F0CAD" w:rsidRPr="00692BDE" w:rsidRDefault="008F0CAD" w:rsidP="008F0CAD">
      <w:pPr>
        <w:rPr>
          <w:lang w:val="en-AU"/>
        </w:rPr>
      </w:pPr>
      <w:r w:rsidRPr="00692BDE">
        <w:rPr>
          <w:lang w:val="en-AU"/>
        </w:rPr>
        <w:t>• Post-Procedural Rehabilitation: Following an intervention like manipulation under anaesthesia (MUA) or arthroscopic release (ACR), physiotherapy must start within 24 hours to maintain the mechanical gains achieved</w:t>
      </w:r>
    </w:p>
    <w:sectPr w:rsidR="008F0CAD" w:rsidRPr="00692B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50"/>
    <w:rsid w:val="00000713"/>
    <w:rsid w:val="00005096"/>
    <w:rsid w:val="00016338"/>
    <w:rsid w:val="000D6C50"/>
    <w:rsid w:val="000E5208"/>
    <w:rsid w:val="00136F15"/>
    <w:rsid w:val="001D3735"/>
    <w:rsid w:val="00260D6A"/>
    <w:rsid w:val="00373821"/>
    <w:rsid w:val="003C724F"/>
    <w:rsid w:val="00461D43"/>
    <w:rsid w:val="00626871"/>
    <w:rsid w:val="00692BDE"/>
    <w:rsid w:val="006C097A"/>
    <w:rsid w:val="00706006"/>
    <w:rsid w:val="007B64B5"/>
    <w:rsid w:val="00816F48"/>
    <w:rsid w:val="00877577"/>
    <w:rsid w:val="008F0CAD"/>
    <w:rsid w:val="00977DC1"/>
    <w:rsid w:val="00997E7E"/>
    <w:rsid w:val="00A07A90"/>
    <w:rsid w:val="00AB6201"/>
    <w:rsid w:val="00B652C1"/>
    <w:rsid w:val="00C15ACB"/>
    <w:rsid w:val="00D41C85"/>
    <w:rsid w:val="00D721BA"/>
    <w:rsid w:val="00E37563"/>
    <w:rsid w:val="00EA1419"/>
    <w:rsid w:val="00EE64D6"/>
    <w:rsid w:val="00F603C9"/>
    <w:rsid w:val="00FA4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446E"/>
  <w15:chartTrackingRefBased/>
  <w15:docId w15:val="{392B652D-FFDA-4B85-A02F-8493D5AB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6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6C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D6C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6C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D6C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D6C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50"/>
    <w:rPr>
      <w:rFonts w:eastAsiaTheme="majorEastAsia" w:cstheme="majorBidi"/>
      <w:color w:val="272727" w:themeColor="text1" w:themeTint="D8"/>
    </w:rPr>
  </w:style>
  <w:style w:type="paragraph" w:styleId="Title">
    <w:name w:val="Title"/>
    <w:basedOn w:val="Normal"/>
    <w:next w:val="Normal"/>
    <w:link w:val="TitleChar"/>
    <w:uiPriority w:val="10"/>
    <w:qFormat/>
    <w:rsid w:val="000D6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50"/>
    <w:pPr>
      <w:spacing w:before="160"/>
      <w:jc w:val="center"/>
    </w:pPr>
    <w:rPr>
      <w:i/>
      <w:iCs/>
      <w:color w:val="404040" w:themeColor="text1" w:themeTint="BF"/>
    </w:rPr>
  </w:style>
  <w:style w:type="character" w:customStyle="1" w:styleId="QuoteChar">
    <w:name w:val="Quote Char"/>
    <w:basedOn w:val="DefaultParagraphFont"/>
    <w:link w:val="Quote"/>
    <w:uiPriority w:val="29"/>
    <w:rsid w:val="000D6C50"/>
    <w:rPr>
      <w:i/>
      <w:iCs/>
      <w:color w:val="404040" w:themeColor="text1" w:themeTint="BF"/>
    </w:rPr>
  </w:style>
  <w:style w:type="paragraph" w:styleId="ListParagraph">
    <w:name w:val="List Paragraph"/>
    <w:basedOn w:val="Normal"/>
    <w:uiPriority w:val="34"/>
    <w:qFormat/>
    <w:rsid w:val="000D6C50"/>
    <w:pPr>
      <w:ind w:left="720"/>
      <w:contextualSpacing/>
    </w:pPr>
  </w:style>
  <w:style w:type="character" w:styleId="IntenseEmphasis">
    <w:name w:val="Intense Emphasis"/>
    <w:basedOn w:val="DefaultParagraphFont"/>
    <w:uiPriority w:val="21"/>
    <w:qFormat/>
    <w:rsid w:val="000D6C50"/>
    <w:rPr>
      <w:i/>
      <w:iCs/>
      <w:color w:val="0F4761" w:themeColor="accent1" w:themeShade="BF"/>
    </w:rPr>
  </w:style>
  <w:style w:type="paragraph" w:styleId="IntenseQuote">
    <w:name w:val="Intense Quote"/>
    <w:basedOn w:val="Normal"/>
    <w:next w:val="Normal"/>
    <w:link w:val="IntenseQuoteChar"/>
    <w:uiPriority w:val="30"/>
    <w:qFormat/>
    <w:rsid w:val="000D6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50"/>
    <w:rPr>
      <w:i/>
      <w:iCs/>
      <w:color w:val="0F4761" w:themeColor="accent1" w:themeShade="BF"/>
    </w:rPr>
  </w:style>
  <w:style w:type="character" w:styleId="IntenseReference">
    <w:name w:val="Intense Reference"/>
    <w:basedOn w:val="DefaultParagraphFont"/>
    <w:uiPriority w:val="32"/>
    <w:qFormat/>
    <w:rsid w:val="000D6C50"/>
    <w:rPr>
      <w:b/>
      <w:bCs/>
      <w:smallCaps/>
      <w:color w:val="0F4761" w:themeColor="accent1" w:themeShade="BF"/>
      <w:spacing w:val="5"/>
    </w:rPr>
  </w:style>
  <w:style w:type="table" w:styleId="TableGrid">
    <w:name w:val="Table Grid"/>
    <w:basedOn w:val="TableNormal"/>
    <w:uiPriority w:val="39"/>
    <w:rsid w:val="00136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70288e-4af8-48c9-873e-3ad9b170eb26}" enabled="0" method="" siteId="{0870288e-4af8-48c9-873e-3ad9b170eb26}" removed="1"/>
</clbl:labelList>
</file>

<file path=docProps/app.xml><?xml version="1.0" encoding="utf-8"?>
<Properties xmlns="http://schemas.openxmlformats.org/officeDocument/2006/extended-properties" xmlns:vt="http://schemas.openxmlformats.org/officeDocument/2006/docPropsVTypes">
  <Template>Normal</Template>
  <TotalTime>84</TotalTime>
  <Pages>10</Pages>
  <Words>3432</Words>
  <Characters>22106</Characters>
  <Application>Microsoft Office Word</Application>
  <DocSecurity>0</DocSecurity>
  <Lines>350</Lines>
  <Paragraphs>162</Paragraphs>
  <ScaleCrop>false</ScaleCrop>
  <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Whiteley</dc:creator>
  <cp:keywords/>
  <dc:description/>
  <cp:lastModifiedBy>Rodney Whiteley</cp:lastModifiedBy>
  <cp:revision>24</cp:revision>
  <dcterms:created xsi:type="dcterms:W3CDTF">2026-01-20T05:57:00Z</dcterms:created>
  <dcterms:modified xsi:type="dcterms:W3CDTF">2026-01-20T07:26:00Z</dcterms:modified>
</cp:coreProperties>
</file>